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51E" w:rsidRPr="0038151E" w:rsidRDefault="0038151E" w:rsidP="0038151E">
      <w:pPr>
        <w:shd w:val="clear" w:color="auto" w:fill="FFFFFF"/>
        <w:spacing w:after="156" w:line="240" w:lineRule="auto"/>
        <w:rPr>
          <w:rFonts w:ascii="Verdana" w:eastAsia="Times New Roman" w:hAnsi="Verdana" w:cs="Times New Roman"/>
          <w:color w:val="000000"/>
          <w:sz w:val="15"/>
          <w:szCs w:val="15"/>
        </w:rPr>
      </w:pPr>
      <w:r w:rsidRPr="0038151E">
        <w:rPr>
          <w:rFonts w:ascii="Arial Black" w:eastAsia="Times New Roman" w:hAnsi="Arial Black" w:cs="Arial"/>
          <w:b/>
          <w:bCs/>
          <w:color w:val="FF0000"/>
          <w:sz w:val="27"/>
          <w:szCs w:val="27"/>
        </w:rPr>
        <w:t>Overview</w:t>
      </w:r>
    </w:p>
    <w:p w:rsidR="0038151E" w:rsidRPr="0038151E" w:rsidRDefault="00B73B68" w:rsidP="0038151E">
      <w:pPr>
        <w:shd w:val="clear" w:color="auto" w:fill="FFFFFF"/>
        <w:spacing w:after="0" w:line="224" w:lineRule="atLeast"/>
        <w:rPr>
          <w:rFonts w:ascii="Verdana" w:eastAsia="Times New Roman" w:hAnsi="Verdana" w:cs="Times New Roman"/>
          <w:color w:val="000000"/>
          <w:sz w:val="15"/>
          <w:szCs w:val="15"/>
        </w:rPr>
      </w:pPr>
      <w:r>
        <w:rPr>
          <w:rFonts w:ascii="Times New Roman" w:eastAsia="Times New Roman" w:hAnsi="Times New Roman" w:cs="Times New Roman"/>
          <w:color w:val="000000"/>
          <w:sz w:val="27"/>
          <w:szCs w:val="27"/>
        </w:rPr>
        <w:t>Wv</w:t>
      </w:r>
      <w:r w:rsidR="0038151E" w:rsidRPr="0038151E">
        <w:rPr>
          <w:rFonts w:ascii="Times New Roman" w:eastAsia="Times New Roman" w:hAnsi="Times New Roman" w:cs="Times New Roman"/>
          <w:color w:val="000000"/>
          <w:sz w:val="27"/>
          <w:szCs w:val="27"/>
        </w:rPr>
        <w:t>-2101 Multiplexer is an ASI/TS (transport stream) re-multiplexer, supporting 8*ASI input (input TS bit rate can reach up to 270Mbps), and ASI output (TS bit rate can reach up to 160Mbps). It can also insert EPG (Electronic Program Guide), CA (Conditional Access), and data broadcasting into output stream.</w:t>
      </w:r>
      <w:r w:rsidR="0038151E" w:rsidRPr="0038151E">
        <w:rPr>
          <w:rFonts w:ascii="Times New Roman" w:eastAsia="Times New Roman" w:hAnsi="Times New Roman" w:cs="Times New Roman"/>
          <w:color w:val="000000"/>
          <w:sz w:val="27"/>
        </w:rPr>
        <w:t> </w:t>
      </w:r>
      <w:r w:rsidR="0038151E" w:rsidRPr="0038151E">
        <w:rPr>
          <w:rFonts w:ascii="Times New Roman" w:eastAsia="Times New Roman" w:hAnsi="Times New Roman" w:cs="Times New Roman"/>
          <w:color w:val="000000"/>
          <w:sz w:val="27"/>
          <w:szCs w:val="27"/>
          <w:lang w:val="en-GB"/>
        </w:rPr>
        <w:t>It suits 1U rack and can be configured by front panel LCD and NMS (network management software)</w:t>
      </w:r>
      <w:r w:rsidR="0038151E" w:rsidRPr="0038151E">
        <w:rPr>
          <w:rFonts w:ascii="Arial" w:eastAsia="Times New Roman" w:hAnsi="Arial" w:cs="Arial"/>
          <w:color w:val="1F497D"/>
          <w:sz w:val="21"/>
          <w:szCs w:val="21"/>
          <w:lang w:val="en-GB"/>
        </w:rPr>
        <w:t>.</w:t>
      </w:r>
      <w:r w:rsidR="0038151E" w:rsidRPr="0038151E">
        <w:rPr>
          <w:rFonts w:ascii="Arial" w:eastAsia="Times New Roman" w:hAnsi="Arial" w:cs="Arial"/>
          <w:color w:val="1F497D"/>
          <w:sz w:val="21"/>
          <w:lang w:val="en-GB"/>
        </w:rPr>
        <w:t> </w:t>
      </w:r>
      <w:r w:rsidR="0038151E" w:rsidRPr="0038151E">
        <w:rPr>
          <w:rFonts w:ascii="Times New Roman" w:eastAsia="Times New Roman" w:hAnsi="Times New Roman" w:cs="Times New Roman"/>
          <w:color w:val="000000"/>
          <w:sz w:val="27"/>
          <w:szCs w:val="27"/>
        </w:rPr>
        <w:t>Its high-integrated and cost-effective design makes it widely used in varieties of digital broadcasting distribution systems</w:t>
      </w:r>
      <w:r w:rsidR="0038151E" w:rsidRPr="0038151E">
        <w:rPr>
          <w:rFonts w:ascii="Arial" w:eastAsia="Times New Roman" w:hAnsi="Arial" w:cs="Arial"/>
          <w:color w:val="000000"/>
          <w:sz w:val="21"/>
          <w:szCs w:val="21"/>
        </w:rPr>
        <w:t>.</w:t>
      </w:r>
    </w:p>
    <w:p w:rsidR="0038151E" w:rsidRPr="0038151E" w:rsidRDefault="0038151E" w:rsidP="0038151E">
      <w:pPr>
        <w:shd w:val="clear" w:color="auto" w:fill="FFFFFF"/>
        <w:spacing w:after="0" w:line="224" w:lineRule="atLeast"/>
        <w:rPr>
          <w:rFonts w:ascii="Verdana" w:eastAsia="Times New Roman" w:hAnsi="Verdana" w:cs="Times New Roman"/>
          <w:color w:val="000000"/>
          <w:sz w:val="15"/>
          <w:szCs w:val="15"/>
        </w:rPr>
      </w:pPr>
      <w:r w:rsidRPr="0038151E">
        <w:rPr>
          <w:rFonts w:ascii="Verdana" w:eastAsia="Times New Roman" w:hAnsi="Verdana" w:cs="Times New Roman"/>
          <w:color w:val="000000"/>
          <w:sz w:val="15"/>
          <w:szCs w:val="15"/>
        </w:rPr>
        <w:t> </w:t>
      </w:r>
    </w:p>
    <w:p w:rsidR="0038151E" w:rsidRPr="0038151E" w:rsidRDefault="0038151E" w:rsidP="0038151E">
      <w:pPr>
        <w:shd w:val="clear" w:color="auto" w:fill="FFFFFF"/>
        <w:spacing w:after="0" w:line="224" w:lineRule="atLeast"/>
        <w:rPr>
          <w:rFonts w:ascii="Verdana" w:eastAsia="Times New Roman" w:hAnsi="Verdana" w:cs="Times New Roman"/>
          <w:color w:val="000000"/>
          <w:sz w:val="15"/>
          <w:szCs w:val="15"/>
        </w:rPr>
      </w:pPr>
      <w:r w:rsidRPr="0038151E">
        <w:rPr>
          <w:rFonts w:ascii="Arial Black" w:eastAsia="Times New Roman" w:hAnsi="Arial Black" w:cs="Times New Roman"/>
          <w:color w:val="FF0000"/>
          <w:sz w:val="27"/>
          <w:szCs w:val="27"/>
        </w:rPr>
        <w:t>Main Feature</w:t>
      </w:r>
    </w:p>
    <w:p w:rsidR="0038151E" w:rsidRPr="0038151E" w:rsidRDefault="0038151E" w:rsidP="0038151E">
      <w:pPr>
        <w:shd w:val="clear" w:color="auto" w:fill="FFFFFF"/>
        <w:spacing w:after="0" w:line="240" w:lineRule="auto"/>
        <w:rPr>
          <w:rFonts w:ascii="Times New Roman" w:eastAsia="Times New Roman" w:hAnsi="Times New Roman" w:cs="Times New Roman"/>
          <w:color w:val="000000"/>
          <w:sz w:val="27"/>
          <w:szCs w:val="27"/>
        </w:rPr>
      </w:pPr>
      <w:r w:rsidRPr="0038151E">
        <w:rPr>
          <w:rFonts w:ascii="Times New Roman" w:eastAsia="Times New Roman" w:hAnsi="Times New Roman" w:cs="Times New Roman"/>
          <w:color w:val="000000"/>
          <w:sz w:val="27"/>
          <w:szCs w:val="27"/>
        </w:rPr>
        <w:t>1.</w:t>
      </w:r>
      <w:r w:rsidRPr="0038151E">
        <w:rPr>
          <w:rFonts w:ascii="Times New Roman" w:eastAsia="Times New Roman" w:hAnsi="Times New Roman" w:cs="Times New Roman"/>
          <w:color w:val="000000"/>
          <w:sz w:val="27"/>
        </w:rPr>
        <w:t> </w:t>
      </w:r>
      <w:bookmarkStart w:id="0" w:name="OLE_LINK17"/>
      <w:r w:rsidRPr="0038151E">
        <w:rPr>
          <w:rFonts w:ascii="Times New Roman" w:eastAsia="Times New Roman" w:hAnsi="Times New Roman" w:cs="Times New Roman"/>
          <w:color w:val="000000"/>
          <w:sz w:val="27"/>
          <w:szCs w:val="27"/>
        </w:rPr>
        <w:t>8*ASI input</w:t>
      </w:r>
      <w:bookmarkEnd w:id="0"/>
    </w:p>
    <w:p w:rsidR="0038151E" w:rsidRPr="0038151E" w:rsidRDefault="0038151E" w:rsidP="0038151E">
      <w:pPr>
        <w:shd w:val="clear" w:color="auto" w:fill="FFFFFF"/>
        <w:spacing w:after="0" w:line="240" w:lineRule="auto"/>
        <w:rPr>
          <w:rFonts w:ascii="Times New Roman" w:eastAsia="Times New Roman" w:hAnsi="Times New Roman" w:cs="Times New Roman"/>
          <w:color w:val="000000"/>
          <w:sz w:val="27"/>
          <w:szCs w:val="27"/>
        </w:rPr>
      </w:pPr>
      <w:r w:rsidRPr="0038151E">
        <w:rPr>
          <w:rFonts w:ascii="Times New Roman" w:eastAsia="Times New Roman" w:hAnsi="Times New Roman" w:cs="Times New Roman"/>
          <w:color w:val="000000"/>
          <w:sz w:val="27"/>
          <w:szCs w:val="27"/>
        </w:rPr>
        <w:t>2. Support PSI/SI edit</w:t>
      </w:r>
    </w:p>
    <w:p w:rsidR="0038151E" w:rsidRPr="0038151E" w:rsidRDefault="0038151E" w:rsidP="0038151E">
      <w:pPr>
        <w:shd w:val="clear" w:color="auto" w:fill="FFFFFF"/>
        <w:spacing w:after="0" w:line="240" w:lineRule="auto"/>
        <w:rPr>
          <w:rFonts w:ascii="Times New Roman" w:eastAsia="Times New Roman" w:hAnsi="Times New Roman" w:cs="Times New Roman"/>
          <w:color w:val="000000"/>
          <w:sz w:val="27"/>
          <w:szCs w:val="27"/>
        </w:rPr>
      </w:pPr>
      <w:r w:rsidRPr="0038151E">
        <w:rPr>
          <w:rFonts w:ascii="Times New Roman" w:eastAsia="Times New Roman" w:hAnsi="Times New Roman" w:cs="Times New Roman"/>
          <w:color w:val="000000"/>
          <w:sz w:val="27"/>
          <w:szCs w:val="27"/>
        </w:rPr>
        <w:t>3. Support PCR correction and PID re-mapping</w:t>
      </w:r>
    </w:p>
    <w:p w:rsidR="0038151E" w:rsidRPr="0038151E" w:rsidRDefault="0038151E" w:rsidP="0038151E">
      <w:pPr>
        <w:shd w:val="clear" w:color="auto" w:fill="FFFFFF"/>
        <w:spacing w:after="0" w:line="240" w:lineRule="auto"/>
        <w:rPr>
          <w:rFonts w:ascii="Times New Roman" w:eastAsia="Times New Roman" w:hAnsi="Times New Roman" w:cs="Times New Roman"/>
          <w:color w:val="000000"/>
          <w:sz w:val="27"/>
          <w:szCs w:val="27"/>
        </w:rPr>
      </w:pPr>
      <w:r w:rsidRPr="0038151E">
        <w:rPr>
          <w:rFonts w:ascii="Times New Roman" w:eastAsia="Times New Roman" w:hAnsi="Times New Roman" w:cs="Times New Roman"/>
          <w:color w:val="000000"/>
          <w:sz w:val="27"/>
          <w:szCs w:val="27"/>
        </w:rPr>
        <w:t>4. 8M bytes caches, anti-burst stream</w:t>
      </w:r>
    </w:p>
    <w:p w:rsidR="0038151E" w:rsidRPr="0038151E" w:rsidRDefault="0038151E" w:rsidP="0038151E">
      <w:pPr>
        <w:shd w:val="clear" w:color="auto" w:fill="FFFFFF"/>
        <w:spacing w:after="0" w:line="240" w:lineRule="auto"/>
        <w:rPr>
          <w:rFonts w:ascii="Times New Roman" w:eastAsia="Times New Roman" w:hAnsi="Times New Roman" w:cs="Times New Roman"/>
          <w:color w:val="000000"/>
          <w:sz w:val="27"/>
          <w:szCs w:val="27"/>
        </w:rPr>
      </w:pPr>
      <w:r w:rsidRPr="0038151E">
        <w:rPr>
          <w:rFonts w:ascii="Times New Roman" w:eastAsia="Times New Roman" w:hAnsi="Times New Roman" w:cs="Times New Roman"/>
          <w:color w:val="000000"/>
          <w:sz w:val="27"/>
          <w:szCs w:val="27"/>
        </w:rPr>
        <w:t>5. LCD/Keyboard control by front panel and network management by Ethernet</w:t>
      </w:r>
    </w:p>
    <w:p w:rsidR="0038151E" w:rsidRPr="0038151E" w:rsidRDefault="0038151E" w:rsidP="0038151E">
      <w:pPr>
        <w:shd w:val="clear" w:color="auto" w:fill="FFFFFF"/>
        <w:spacing w:after="0" w:line="240" w:lineRule="auto"/>
        <w:rPr>
          <w:rFonts w:ascii="Times New Roman" w:eastAsia="Times New Roman" w:hAnsi="Times New Roman" w:cs="Times New Roman"/>
          <w:color w:val="000000"/>
          <w:sz w:val="27"/>
          <w:szCs w:val="27"/>
        </w:rPr>
      </w:pPr>
      <w:r w:rsidRPr="0038151E">
        <w:rPr>
          <w:rFonts w:ascii="Times New Roman" w:eastAsia="Times New Roman" w:hAnsi="Times New Roman" w:cs="Times New Roman"/>
          <w:color w:val="000000"/>
          <w:sz w:val="27"/>
          <w:szCs w:val="27"/>
        </w:rPr>
        <w:t> </w:t>
      </w:r>
    </w:p>
    <w:p w:rsidR="0038151E" w:rsidRPr="0038151E" w:rsidRDefault="0038151E" w:rsidP="0038151E">
      <w:pPr>
        <w:shd w:val="clear" w:color="auto" w:fill="FFFFFF"/>
        <w:spacing w:after="0" w:line="240" w:lineRule="auto"/>
        <w:rPr>
          <w:rFonts w:ascii="Times New Roman" w:eastAsia="Times New Roman" w:hAnsi="Times New Roman" w:cs="Times New Roman"/>
          <w:color w:val="000000"/>
          <w:sz w:val="27"/>
          <w:szCs w:val="27"/>
        </w:rPr>
      </w:pPr>
      <w:r w:rsidRPr="0038151E">
        <w:rPr>
          <w:rFonts w:ascii="Times New Roman" w:eastAsia="Times New Roman" w:hAnsi="Times New Roman" w:cs="Times New Roman"/>
          <w:color w:val="000000"/>
          <w:sz w:val="27"/>
          <w:szCs w:val="27"/>
        </w:rPr>
        <w:t> </w:t>
      </w:r>
    </w:p>
    <w:p w:rsidR="0038151E" w:rsidRPr="0038151E" w:rsidRDefault="0038151E" w:rsidP="0038151E">
      <w:pPr>
        <w:shd w:val="clear" w:color="auto" w:fill="FFFFFF"/>
        <w:spacing w:after="0" w:line="224" w:lineRule="atLeast"/>
        <w:rPr>
          <w:rFonts w:ascii="Verdana" w:eastAsia="Times New Roman" w:hAnsi="Verdana" w:cs="Times New Roman"/>
          <w:color w:val="000000"/>
          <w:sz w:val="15"/>
          <w:szCs w:val="15"/>
        </w:rPr>
      </w:pPr>
      <w:r w:rsidRPr="0038151E">
        <w:rPr>
          <w:rFonts w:ascii="Arial Black" w:eastAsia="Times New Roman" w:hAnsi="Arial Black" w:cs="Times New Roman"/>
          <w:color w:val="FF0000"/>
          <w:sz w:val="27"/>
          <w:szCs w:val="27"/>
        </w:rPr>
        <w:t>Technical Specification</w:t>
      </w:r>
    </w:p>
    <w:p w:rsidR="0038151E" w:rsidRPr="0038151E" w:rsidRDefault="0038151E" w:rsidP="0038151E">
      <w:pPr>
        <w:shd w:val="clear" w:color="auto" w:fill="FFFFFF"/>
        <w:spacing w:after="0" w:line="224" w:lineRule="atLeast"/>
        <w:rPr>
          <w:rFonts w:ascii="Verdana" w:eastAsia="Times New Roman" w:hAnsi="Verdana" w:cs="Times New Roman"/>
          <w:color w:val="000000"/>
          <w:sz w:val="15"/>
          <w:szCs w:val="15"/>
        </w:rPr>
      </w:pPr>
      <w:r>
        <w:rPr>
          <w:rFonts w:ascii="Verdana" w:eastAsia="Times New Roman" w:hAnsi="Verdana" w:cs="Times New Roman"/>
          <w:noProof/>
          <w:color w:val="000000"/>
          <w:sz w:val="15"/>
          <w:szCs w:val="15"/>
        </w:rPr>
        <w:drawing>
          <wp:inline distT="0" distB="0" distL="0" distR="0">
            <wp:extent cx="5710555" cy="3898900"/>
            <wp:effectExtent l="19050" t="0" r="4445" b="0"/>
            <wp:docPr id="1" name="Picture 1" descr="http://www.sochuang.com/upload/201451794258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chuang.com/upload/20145179425844.jpg"/>
                    <pic:cNvPicPr>
                      <a:picLocks noChangeAspect="1" noChangeArrowheads="1"/>
                    </pic:cNvPicPr>
                  </pic:nvPicPr>
                  <pic:blipFill>
                    <a:blip r:embed="rId4"/>
                    <a:srcRect/>
                    <a:stretch>
                      <a:fillRect/>
                    </a:stretch>
                  </pic:blipFill>
                  <pic:spPr bwMode="auto">
                    <a:xfrm>
                      <a:off x="0" y="0"/>
                      <a:ext cx="5710555" cy="3898900"/>
                    </a:xfrm>
                    <a:prstGeom prst="rect">
                      <a:avLst/>
                    </a:prstGeom>
                    <a:noFill/>
                    <a:ln w="9525">
                      <a:noFill/>
                      <a:miter lim="800000"/>
                      <a:headEnd/>
                      <a:tailEnd/>
                    </a:ln>
                  </pic:spPr>
                </pic:pic>
              </a:graphicData>
            </a:graphic>
          </wp:inline>
        </w:drawing>
      </w:r>
    </w:p>
    <w:p w:rsidR="001305F4" w:rsidRDefault="001305F4"/>
    <w:sectPr w:rsidR="001305F4" w:rsidSect="00FD4A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FELayout/>
  </w:compat>
  <w:rsids>
    <w:rsidRoot w:val="0038151E"/>
    <w:rsid w:val="001305F4"/>
    <w:rsid w:val="0038151E"/>
    <w:rsid w:val="00B73B68"/>
    <w:rsid w:val="00FD4AC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A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3815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8151E"/>
  </w:style>
  <w:style w:type="paragraph" w:styleId="BalloonText">
    <w:name w:val="Balloon Text"/>
    <w:basedOn w:val="Normal"/>
    <w:link w:val="BalloonTextChar"/>
    <w:uiPriority w:val="99"/>
    <w:semiHidden/>
    <w:unhideWhenUsed/>
    <w:rsid w:val="00381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5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172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665</Characters>
  <Application>Microsoft Office Word</Application>
  <DocSecurity>0</DocSecurity>
  <Lines>5</Lines>
  <Paragraphs>1</Paragraphs>
  <ScaleCrop>false</ScaleCrop>
  <Company/>
  <LinksUpToDate>false</LinksUpToDate>
  <CharactersWithSpaces>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2016-11-24T21:38:00Z</dcterms:created>
  <dcterms:modified xsi:type="dcterms:W3CDTF">2017-01-02T09:11:00Z</dcterms:modified>
</cp:coreProperties>
</file>