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61" w:rsidRPr="009E1F61" w:rsidRDefault="009E1F61" w:rsidP="009E1F6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E1F61">
        <w:rPr>
          <w:rFonts w:ascii="inherit" w:eastAsia="Times New Roman" w:hAnsi="inherit" w:cs="Times New Roman"/>
          <w:b/>
          <w:bCs/>
          <w:color w:val="000000"/>
          <w:sz w:val="25"/>
        </w:rPr>
        <w:t>Outline </w:t>
      </w:r>
    </w:p>
    <w:p w:rsidR="009E1F61" w:rsidRPr="009E1F61" w:rsidRDefault="009E1F61" w:rsidP="009E1F6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 </w:t>
      </w:r>
    </w:p>
    <w:p w:rsidR="009E1F61" w:rsidRPr="009E1F61" w:rsidRDefault="009E1F61" w:rsidP="009E1F6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MDQ41</w:t>
      </w:r>
      <w:r w:rsidRPr="009E1F61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4 in</w:t>
      </w:r>
      <w:r w:rsidRPr="009E1F61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1 QAM is a cost effective integrated QAM modulator designed by TELECAST Company. This device is integrated up to 4 channel QAM modulating carrier outputs, in which each carrier has independent signal channel encoding and direct RF output. Therefore, the device is featured with excellent RF performance index. It supports 4 channel ASI inputs. Alternatively, this device can take various RF inputs of DVB-S/DVB-C/DVB-T signals by installing the relevant build-in tuners.(user can see the different rear panel illustrations in chapter 2.2) Hence, one PCS</w:t>
      </w:r>
      <w:r w:rsidRPr="009E1F61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4 in</w:t>
      </w:r>
      <w:r w:rsidRPr="009E1F61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1 QAM modulator can work as 4 standalone QAM modulators, significantly reducing the network operators’ head-end cost. MDQ41 can also support local and remote control to set its working parameters.</w:t>
      </w:r>
    </w:p>
    <w:p w:rsidR="009E1F61" w:rsidRPr="009E1F61" w:rsidRDefault="009E1F61" w:rsidP="009E1F6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E1F61">
        <w:rPr>
          <w:rFonts w:ascii="inherit" w:eastAsia="Times New Roman" w:hAnsi="inherit" w:cs="Times New Roman"/>
          <w:b/>
          <w:bCs/>
          <w:color w:val="000000"/>
          <w:sz w:val="25"/>
        </w:rPr>
        <w:t> </w:t>
      </w:r>
    </w:p>
    <w:p w:rsidR="009E1F61" w:rsidRPr="009E1F61" w:rsidRDefault="009E1F61" w:rsidP="009E1F6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bookmarkStart w:id="0" w:name="_Toc279241261"/>
      <w:r w:rsidRPr="009E1F61">
        <w:rPr>
          <w:rFonts w:ascii="inherit" w:eastAsia="Times New Roman" w:hAnsi="inherit" w:cs="Times New Roman"/>
          <w:b/>
          <w:bCs/>
          <w:color w:val="000000"/>
          <w:sz w:val="25"/>
        </w:rPr>
        <w:t>Features</w:t>
      </w:r>
      <w:bookmarkEnd w:id="0"/>
    </w:p>
    <w:p w:rsidR="009E1F61" w:rsidRPr="009E1F61" w:rsidRDefault="009E1F61" w:rsidP="009E1F6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p w:rsidR="009E1F61" w:rsidRPr="009E1F61" w:rsidRDefault="009E1F61" w:rsidP="009E1F61">
      <w:pPr>
        <w:shd w:val="clear" w:color="auto" w:fill="FFFFFF"/>
        <w:spacing w:after="0" w:line="285" w:lineRule="atLeast"/>
        <w:ind w:left="360" w:hanging="36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1.    </w:t>
      </w:r>
      <w:r w:rsidRPr="009E1F61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Fully complying with EN300429/ITU-T J.83A</w:t>
      </w:r>
    </w:p>
    <w:p w:rsidR="009E1F61" w:rsidRPr="009E1F61" w:rsidRDefault="009E1F61" w:rsidP="009E1F61">
      <w:pPr>
        <w:shd w:val="clear" w:color="auto" w:fill="FFFFFF"/>
        <w:spacing w:after="0" w:line="285" w:lineRule="atLeast"/>
        <w:ind w:left="360" w:hanging="36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2.    </w:t>
      </w:r>
      <w:r w:rsidRPr="009E1F61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4 adjacent channel QAM carrier</w:t>
      </w:r>
    </w:p>
    <w:p w:rsidR="009E1F61" w:rsidRPr="009E1F61" w:rsidRDefault="009E1F61" w:rsidP="009E1F61">
      <w:pPr>
        <w:shd w:val="clear" w:color="auto" w:fill="FFFFFF"/>
        <w:spacing w:after="0" w:line="285" w:lineRule="atLeast"/>
        <w:ind w:left="360" w:hanging="36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3.    </w:t>
      </w:r>
      <w:r w:rsidRPr="009E1F61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4×ASI inputs and 188/204byte TS packet support</w:t>
      </w:r>
    </w:p>
    <w:p w:rsidR="009E1F61" w:rsidRPr="009E1F61" w:rsidRDefault="009E1F61" w:rsidP="009E1F61">
      <w:pPr>
        <w:shd w:val="clear" w:color="auto" w:fill="FFFFFF"/>
        <w:spacing w:after="0" w:line="285" w:lineRule="atLeast"/>
        <w:ind w:left="360" w:hanging="36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4.    </w:t>
      </w:r>
      <w:r w:rsidRPr="009E1F61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DVB-S/-S2/-C/-T RF input (optional)</w:t>
      </w:r>
    </w:p>
    <w:p w:rsidR="009E1F61" w:rsidRPr="009E1F61" w:rsidRDefault="009E1F61" w:rsidP="009E1F61">
      <w:pPr>
        <w:shd w:val="clear" w:color="auto" w:fill="FFFFFF"/>
        <w:spacing w:after="0" w:line="285" w:lineRule="atLeast"/>
        <w:ind w:left="360" w:hanging="36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5.    </w:t>
      </w:r>
      <w:r w:rsidRPr="009E1F61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Accurate PCR adjusting support</w:t>
      </w:r>
    </w:p>
    <w:p w:rsidR="009E1F61" w:rsidRPr="009E1F61" w:rsidRDefault="009E1F61" w:rsidP="009E1F61">
      <w:pPr>
        <w:shd w:val="clear" w:color="auto" w:fill="FFFFFF"/>
        <w:spacing w:after="0" w:line="285" w:lineRule="atLeast"/>
        <w:ind w:left="360" w:hanging="36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6.    </w:t>
      </w:r>
      <w:r w:rsidRPr="009E1F61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16/32/64/128/256 QAM constellation support</w:t>
      </w:r>
    </w:p>
    <w:p w:rsidR="009E1F61" w:rsidRPr="009E1F61" w:rsidRDefault="009E1F61" w:rsidP="009E1F61">
      <w:pPr>
        <w:shd w:val="clear" w:color="auto" w:fill="FFFFFF"/>
        <w:spacing w:after="0" w:line="285" w:lineRule="atLeast"/>
        <w:ind w:left="360" w:hanging="36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7.    </w:t>
      </w:r>
      <w:r w:rsidRPr="009E1F61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Symbol rate adjustment range: 5.0Msps~7.0Msps</w:t>
      </w:r>
    </w:p>
    <w:p w:rsidR="009E1F61" w:rsidRPr="009E1F61" w:rsidRDefault="009E1F61" w:rsidP="009E1F61">
      <w:pPr>
        <w:shd w:val="clear" w:color="auto" w:fill="FFFFFF"/>
        <w:spacing w:after="0" w:line="285" w:lineRule="atLeast"/>
        <w:ind w:left="360" w:hanging="36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8.    </w:t>
      </w:r>
      <w:r w:rsidRPr="009E1F61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PSI/SI editing support</w:t>
      </w:r>
    </w:p>
    <w:p w:rsidR="009E1F61" w:rsidRPr="009E1F61" w:rsidRDefault="009E1F61" w:rsidP="009E1F61">
      <w:pPr>
        <w:shd w:val="clear" w:color="auto" w:fill="FFFFFF"/>
        <w:spacing w:after="0" w:line="285" w:lineRule="atLeast"/>
        <w:ind w:left="360" w:hanging="36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9.    </w:t>
      </w:r>
      <w:r w:rsidRPr="009E1F61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 xml:space="preserve">RF output frequency range: 48MHz~860MHz in </w:t>
      </w:r>
      <w:proofErr w:type="gramStart"/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1kHz</w:t>
      </w:r>
      <w:proofErr w:type="gramEnd"/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 xml:space="preserve"> step</w:t>
      </w:r>
    </w:p>
    <w:p w:rsidR="009E1F61" w:rsidRPr="009E1F61" w:rsidRDefault="009E1F61" w:rsidP="009E1F61">
      <w:pPr>
        <w:shd w:val="clear" w:color="auto" w:fill="FFFFFF"/>
        <w:spacing w:after="0" w:line="285" w:lineRule="atLeast"/>
        <w:ind w:left="360" w:hanging="36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10. </w:t>
      </w:r>
      <w:r w:rsidRPr="009E1F61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RF output level range: -16dBm~</w:t>
      </w:r>
      <w:proofErr w:type="gramStart"/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0dBm(</w:t>
      </w:r>
      <w:proofErr w:type="gramEnd"/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each carrier) in 0.5dB step</w:t>
      </w:r>
    </w:p>
    <w:p w:rsidR="009E1F61" w:rsidRPr="009E1F61" w:rsidRDefault="009E1F61" w:rsidP="009E1F61">
      <w:pPr>
        <w:shd w:val="clear" w:color="auto" w:fill="FFFFFF"/>
        <w:spacing w:after="0" w:line="285" w:lineRule="atLeast"/>
        <w:ind w:left="360" w:hanging="36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11. </w:t>
      </w:r>
      <w:r w:rsidRPr="009E1F61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Excellent RF output performance index, MER≥40dB</w:t>
      </w:r>
    </w:p>
    <w:p w:rsidR="009E1F61" w:rsidRPr="009E1F61" w:rsidRDefault="009E1F61" w:rsidP="009E1F61">
      <w:pPr>
        <w:shd w:val="clear" w:color="auto" w:fill="FFFFFF"/>
        <w:spacing w:after="0" w:line="285" w:lineRule="atLeast"/>
        <w:ind w:left="360" w:hanging="36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12. </w:t>
      </w:r>
      <w:r w:rsidRPr="009E1F61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LCD &amp; Keyboard operation</w:t>
      </w:r>
    </w:p>
    <w:p w:rsidR="009E1F61" w:rsidRPr="009E1F61" w:rsidRDefault="009E1F61" w:rsidP="009E1F61">
      <w:pPr>
        <w:shd w:val="clear" w:color="auto" w:fill="FFFFFF"/>
        <w:spacing w:after="0" w:line="285" w:lineRule="atLeast"/>
        <w:ind w:left="360" w:hanging="36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13. </w:t>
      </w:r>
      <w:r w:rsidRPr="009E1F61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NMS support</w:t>
      </w:r>
    </w:p>
    <w:p w:rsidR="009E1F61" w:rsidRPr="009E1F61" w:rsidRDefault="009E1F61" w:rsidP="009E1F61">
      <w:pPr>
        <w:shd w:val="clear" w:color="auto" w:fill="FFFFFF"/>
        <w:spacing w:after="0" w:line="285" w:lineRule="atLeast"/>
        <w:ind w:left="360" w:hanging="36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p w:rsidR="009E1F61" w:rsidRPr="009E1F61" w:rsidRDefault="009E1F61" w:rsidP="009E1F6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E1F61">
        <w:rPr>
          <w:rFonts w:ascii="inherit" w:eastAsia="Times New Roman" w:hAnsi="inherit" w:cs="Times New Roman"/>
          <w:b/>
          <w:bCs/>
          <w:color w:val="000000"/>
          <w:sz w:val="25"/>
        </w:rPr>
        <w:t>Specifications</w:t>
      </w:r>
    </w:p>
    <w:p w:rsidR="009E1F61" w:rsidRPr="009E1F61" w:rsidRDefault="009E1F61" w:rsidP="009E1F6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E1F61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22" w:type="dxa"/>
        <w:tblInd w:w="567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"/>
        <w:gridCol w:w="3228"/>
        <w:gridCol w:w="4235"/>
      </w:tblGrid>
      <w:tr w:rsidR="009E1F61" w:rsidRPr="009E1F61" w:rsidTr="009E1F61">
        <w:trPr>
          <w:tblCellSpacing w:w="22" w:type="dxa"/>
        </w:trPr>
        <w:tc>
          <w:tcPr>
            <w:tcW w:w="0" w:type="auto"/>
            <w:gridSpan w:val="2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Input</w:t>
            </w:r>
          </w:p>
        </w:tc>
        <w:tc>
          <w:tcPr>
            <w:tcW w:w="4169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4ASI Input, BNC Interface(75Ω)</w:t>
            </w:r>
          </w:p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DVB-S/DVB-S2/DVB-C/DVB-T tuner is optional</w:t>
            </w:r>
          </w:p>
        </w:tc>
      </w:tr>
      <w:tr w:rsidR="009E1F61" w:rsidRPr="009E1F61" w:rsidTr="009E1F61">
        <w:trPr>
          <w:tblCellSpacing w:w="22" w:type="dxa"/>
        </w:trPr>
        <w:tc>
          <w:tcPr>
            <w:tcW w:w="0" w:type="auto"/>
            <w:vMerge w:val="restart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Modulation</w:t>
            </w:r>
          </w:p>
        </w:tc>
        <w:tc>
          <w:tcPr>
            <w:tcW w:w="0" w:type="auto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QAM channel</w:t>
            </w:r>
          </w:p>
        </w:tc>
        <w:tc>
          <w:tcPr>
            <w:tcW w:w="4169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4 </w:t>
            </w:r>
          </w:p>
        </w:tc>
      </w:tr>
      <w:tr w:rsidR="009E1F61" w:rsidRPr="009E1F61" w:rsidTr="009E1F61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FFFFFF"/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Standard</w:t>
            </w:r>
          </w:p>
        </w:tc>
        <w:tc>
          <w:tcPr>
            <w:tcW w:w="4169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EN300429/ITU-T J.83A</w:t>
            </w:r>
          </w:p>
        </w:tc>
      </w:tr>
      <w:tr w:rsidR="009E1F61" w:rsidRPr="009E1F61" w:rsidTr="009E1F61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FFFFFF"/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Symbol rate</w:t>
            </w:r>
          </w:p>
        </w:tc>
        <w:tc>
          <w:tcPr>
            <w:tcW w:w="4169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5.0~7.0Msps,1ksps step</w:t>
            </w:r>
          </w:p>
        </w:tc>
      </w:tr>
      <w:tr w:rsidR="009E1F61" w:rsidRPr="009E1F61" w:rsidTr="009E1F61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FFFFFF"/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Constellation</w:t>
            </w:r>
          </w:p>
        </w:tc>
        <w:tc>
          <w:tcPr>
            <w:tcW w:w="4169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16/32/64/128/256 QAM</w:t>
            </w:r>
          </w:p>
        </w:tc>
      </w:tr>
      <w:tr w:rsidR="009E1F61" w:rsidRPr="009E1F61" w:rsidTr="009E1F61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FFFFFF"/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FEC</w:t>
            </w:r>
          </w:p>
        </w:tc>
        <w:tc>
          <w:tcPr>
            <w:tcW w:w="4169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RS(204,188)</w:t>
            </w:r>
          </w:p>
        </w:tc>
      </w:tr>
      <w:tr w:rsidR="009E1F61" w:rsidRPr="009E1F61" w:rsidTr="009E1F61">
        <w:trPr>
          <w:tblCellSpacing w:w="22" w:type="dxa"/>
        </w:trPr>
        <w:tc>
          <w:tcPr>
            <w:tcW w:w="0" w:type="auto"/>
            <w:vMerge w:val="restart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RF</w:t>
            </w:r>
          </w:p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Output</w:t>
            </w:r>
          </w:p>
        </w:tc>
        <w:tc>
          <w:tcPr>
            <w:tcW w:w="0" w:type="auto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Port</w:t>
            </w:r>
          </w:p>
        </w:tc>
        <w:tc>
          <w:tcPr>
            <w:tcW w:w="4169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F Type</w:t>
            </w:r>
            <w:r w:rsidRPr="009E1F61">
              <w:rPr>
                <w:rFonts w:ascii="MS Mincho" w:eastAsia="MS Mincho" w:hAnsi="MS Mincho" w:cs="MS Mincho"/>
                <w:color w:val="000000"/>
                <w:sz w:val="19"/>
                <w:szCs w:val="19"/>
                <w:bdr w:val="none" w:sz="0" w:space="0" w:color="auto" w:frame="1"/>
              </w:rPr>
              <w:t>，</w:t>
            </w: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75Ω impedance</w:t>
            </w:r>
          </w:p>
        </w:tc>
      </w:tr>
      <w:tr w:rsidR="009E1F61" w:rsidRPr="009E1F61" w:rsidTr="009E1F61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FFFFFF"/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Frequency range</w:t>
            </w:r>
          </w:p>
        </w:tc>
        <w:tc>
          <w:tcPr>
            <w:tcW w:w="4169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48~860Mhz,1khz step</w:t>
            </w:r>
          </w:p>
        </w:tc>
      </w:tr>
      <w:tr w:rsidR="009E1F61" w:rsidRPr="009E1F61" w:rsidTr="009E1F61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FFFFFF"/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Output level</w:t>
            </w:r>
          </w:p>
        </w:tc>
        <w:tc>
          <w:tcPr>
            <w:tcW w:w="4169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-16dbm~0dbm(each carrier),0.5db step</w:t>
            </w:r>
          </w:p>
        </w:tc>
      </w:tr>
      <w:tr w:rsidR="009E1F61" w:rsidRPr="009E1F61" w:rsidTr="009E1F61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FFFFFF"/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MER</w:t>
            </w:r>
          </w:p>
        </w:tc>
        <w:tc>
          <w:tcPr>
            <w:tcW w:w="4169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≥40db</w:t>
            </w:r>
          </w:p>
        </w:tc>
      </w:tr>
      <w:tr w:rsidR="009E1F61" w:rsidRPr="009E1F61" w:rsidTr="009E1F61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FFFFFF"/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ACLR(adjacent channel leakage ratio)</w:t>
            </w:r>
          </w:p>
        </w:tc>
        <w:tc>
          <w:tcPr>
            <w:tcW w:w="4169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−60dBc</w:t>
            </w:r>
          </w:p>
        </w:tc>
      </w:tr>
      <w:tr w:rsidR="009E1F61" w:rsidRPr="009E1F61" w:rsidTr="009E1F61"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System Function</w:t>
            </w:r>
          </w:p>
        </w:tc>
        <w:tc>
          <w:tcPr>
            <w:tcW w:w="4169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LCD/Key board, network management, Chinese and English language</w:t>
            </w:r>
          </w:p>
        </w:tc>
      </w:tr>
      <w:tr w:rsidR="009E1F61" w:rsidRPr="009E1F61" w:rsidTr="009E1F61"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FFFFFF"/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</w:p>
        </w:tc>
        <w:tc>
          <w:tcPr>
            <w:tcW w:w="4169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Ethernet software upgrade</w:t>
            </w:r>
          </w:p>
        </w:tc>
      </w:tr>
      <w:tr w:rsidR="009E1F61" w:rsidRPr="009E1F61" w:rsidTr="009E1F61">
        <w:trPr>
          <w:tblCellSpacing w:w="22" w:type="dxa"/>
        </w:trPr>
        <w:tc>
          <w:tcPr>
            <w:tcW w:w="0" w:type="auto"/>
            <w:vMerge w:val="restart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General</w:t>
            </w:r>
          </w:p>
        </w:tc>
        <w:tc>
          <w:tcPr>
            <w:tcW w:w="0" w:type="auto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Dimensions</w:t>
            </w:r>
          </w:p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lastRenderedPageBreak/>
              <w:t>(</w:t>
            </w:r>
            <w:proofErr w:type="spellStart"/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WxDxH</w:t>
            </w:r>
            <w:proofErr w:type="spellEnd"/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)</w:t>
            </w:r>
          </w:p>
        </w:tc>
        <w:tc>
          <w:tcPr>
            <w:tcW w:w="4169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lastRenderedPageBreak/>
              <w:t>482mm×455mm×44.5mm</w:t>
            </w:r>
          </w:p>
        </w:tc>
      </w:tr>
      <w:tr w:rsidR="009E1F61" w:rsidRPr="009E1F61" w:rsidTr="009E1F61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FFFFFF"/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Weight</w:t>
            </w:r>
          </w:p>
        </w:tc>
        <w:tc>
          <w:tcPr>
            <w:tcW w:w="4169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6.7kg</w:t>
            </w:r>
          </w:p>
        </w:tc>
      </w:tr>
      <w:tr w:rsidR="009E1F61" w:rsidRPr="009E1F61" w:rsidTr="009E1F61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FFFFFF"/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Temperature range</w:t>
            </w:r>
          </w:p>
        </w:tc>
        <w:tc>
          <w:tcPr>
            <w:tcW w:w="4169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0~45</w:t>
            </w:r>
            <w:r w:rsidRPr="009E1F61">
              <w:rPr>
                <w:rFonts w:ascii="Cambria Math" w:eastAsia="SimSun" w:hAnsi="Cambria Math" w:cs="Cambria Math"/>
                <w:color w:val="000000"/>
                <w:sz w:val="19"/>
                <w:szCs w:val="19"/>
                <w:bdr w:val="none" w:sz="0" w:space="0" w:color="auto" w:frame="1"/>
              </w:rPr>
              <w:t>℃</w:t>
            </w: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(operation),-20~80</w:t>
            </w:r>
            <w:r w:rsidRPr="009E1F61">
              <w:rPr>
                <w:rFonts w:ascii="Cambria Math" w:eastAsia="SimSun" w:hAnsi="Cambria Math" w:cs="Cambria Math"/>
                <w:color w:val="000000"/>
                <w:sz w:val="19"/>
                <w:szCs w:val="19"/>
                <w:bdr w:val="none" w:sz="0" w:space="0" w:color="auto" w:frame="1"/>
              </w:rPr>
              <w:t>℃</w:t>
            </w: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(storage)</w:t>
            </w:r>
          </w:p>
        </w:tc>
      </w:tr>
      <w:tr w:rsidR="009E1F61" w:rsidRPr="009E1F61" w:rsidTr="009E1F61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FFFFFF"/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Power Requirements</w:t>
            </w:r>
          </w:p>
        </w:tc>
        <w:tc>
          <w:tcPr>
            <w:tcW w:w="4169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AC110V±10%,50/60Hz</w:t>
            </w:r>
          </w:p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orAC220V±10%,50/60Hz</w:t>
            </w:r>
          </w:p>
        </w:tc>
      </w:tr>
      <w:tr w:rsidR="009E1F61" w:rsidRPr="009E1F61" w:rsidTr="009E1F61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FFFFFF"/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Power consumption</w:t>
            </w:r>
          </w:p>
        </w:tc>
        <w:tc>
          <w:tcPr>
            <w:tcW w:w="4169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61" w:rsidRPr="009E1F61" w:rsidRDefault="009E1F61" w:rsidP="009E1F6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9E1F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≈25W</w:t>
            </w:r>
          </w:p>
        </w:tc>
      </w:tr>
    </w:tbl>
    <w:p w:rsidR="005612F1" w:rsidRDefault="005612F1"/>
    <w:sectPr w:rsidR="00561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E1F61"/>
    <w:rsid w:val="005612F1"/>
    <w:rsid w:val="009E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1F61"/>
    <w:rPr>
      <w:b/>
      <w:bCs/>
    </w:rPr>
  </w:style>
  <w:style w:type="character" w:customStyle="1" w:styleId="apple-converted-space">
    <w:name w:val="apple-converted-space"/>
    <w:basedOn w:val="DefaultParagraphFont"/>
    <w:rsid w:val="009E1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2016-11-19T16:03:00Z</dcterms:created>
  <dcterms:modified xsi:type="dcterms:W3CDTF">2016-11-19T16:03:00Z</dcterms:modified>
</cp:coreProperties>
</file>