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44" w:rsidRDefault="00B704EB">
      <w:pPr>
        <w:pStyle w:val="ParaAttribute1"/>
      </w:pPr>
      <w:r>
        <w:rPr>
          <w:noProof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3953510</wp:posOffset>
            </wp:positionV>
            <wp:extent cx="5334000" cy="886460"/>
            <wp:effectExtent l="1800" t="6226" r="84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5C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91pt;margin-top:784pt;width:14pt;height:9pt;z-index:251663872;mso-wrap-style:none;mso-position-horizontal-relative:text;mso-position-vertical-relative:text" filled="f" stroked="f">
            <v:textbox inset="0,0,0,0">
              <w:txbxContent>
                <w:p w:rsidR="00235C44" w:rsidRDefault="00B704EB">
                  <w:pPr>
                    <w:pStyle w:val="ParaAttribute12"/>
                  </w:pPr>
                  <w:r>
                    <w:rPr>
                      <w:rStyle w:val="CharAttribute5"/>
                      <w:szCs w:val="18"/>
                    </w:rPr>
                    <w:t>- 1 -</w:t>
                  </w:r>
                </w:p>
              </w:txbxContent>
            </v:textbox>
          </v:shape>
        </w:pict>
      </w:r>
    </w:p>
    <w:p w:rsidR="00235C44" w:rsidRDefault="00B704EB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szCs w:val="29"/>
        </w:rPr>
        <w:t>OLT-G8 Cassette OLT</w:t>
      </w:r>
    </w:p>
    <w:p w:rsidR="00235C44" w:rsidRDefault="00235C44">
      <w:pPr>
        <w:pStyle w:val="ParaAttribute3"/>
      </w:pPr>
    </w:p>
    <w:p w:rsidR="00235C44" w:rsidRDefault="00B704EB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szCs w:val="29"/>
        </w:rPr>
        <w:t>Data Sheet</w:t>
      </w:r>
    </w:p>
    <w:p w:rsidR="00235C44" w:rsidRDefault="00235C44">
      <w:pPr>
        <w:pStyle w:val="ParaAttribute4"/>
      </w:pPr>
    </w:p>
    <w:p w:rsidR="00235C44" w:rsidRDefault="00B704EB">
      <w:pPr>
        <w:pStyle w:val="ParaAttribute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</w:rPr>
        <w:t>OLT-G8 Cassette OLT provides 8 downstream GPON ports, 8 uplink GE optical port and 8</w:t>
      </w:r>
    </w:p>
    <w:p w:rsidR="00235C44" w:rsidRDefault="00235C44">
      <w:pPr>
        <w:pStyle w:val="ParaAttribute6"/>
      </w:pPr>
    </w:p>
    <w:p w:rsidR="00235C44" w:rsidRDefault="00B704EB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</w:rPr>
        <w:t xml:space="preserve">GE electrical ports, with an expansion slot, which can access 2 10GE SFP+ ports. The </w:t>
      </w:r>
      <w:r>
        <w:rPr>
          <w:rStyle w:val="CharAttribute2"/>
          <w:color w:val="000000"/>
        </w:rPr>
        <w:t>1U</w:t>
      </w:r>
    </w:p>
    <w:p w:rsidR="00235C44" w:rsidRDefault="00235C44">
      <w:pPr>
        <w:pStyle w:val="ParaAttribute7"/>
      </w:pPr>
    </w:p>
    <w:p w:rsidR="00235C44" w:rsidRDefault="00B704EB">
      <w:pPr>
        <w:pStyle w:val="ParaAttribute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height</w:t>
      </w:r>
      <w:proofErr w:type="gramEnd"/>
      <w:r>
        <w:rPr>
          <w:rStyle w:val="CharAttribute2"/>
          <w:color w:val="000000"/>
        </w:rPr>
        <w:t xml:space="preserve"> can be easy installed and maintained to save space. The GL5600-08P adopts the</w:t>
      </w:r>
    </w:p>
    <w:p w:rsidR="00235C44" w:rsidRDefault="00235C44">
      <w:pPr>
        <w:pStyle w:val="ParaAttribute6"/>
      </w:pPr>
    </w:p>
    <w:p w:rsidR="00235C44" w:rsidRDefault="00B704EB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industrial</w:t>
      </w:r>
      <w:proofErr w:type="gramEnd"/>
      <w:r>
        <w:rPr>
          <w:rStyle w:val="CharAttribute2"/>
          <w:color w:val="000000"/>
        </w:rPr>
        <w:t xml:space="preserve"> advan</w:t>
      </w:r>
      <w:r>
        <w:rPr>
          <w:rStyle w:val="CharAttribute2"/>
          <w:color w:val="000000"/>
        </w:rPr>
        <w:t xml:space="preserve">ced technology, with powerful Ethernet services and </w:t>
      </w:r>
      <w:proofErr w:type="spellStart"/>
      <w:r>
        <w:rPr>
          <w:rStyle w:val="CharAttribute2"/>
          <w:color w:val="000000"/>
        </w:rPr>
        <w:t>QoS</w:t>
      </w:r>
      <w:proofErr w:type="spellEnd"/>
      <w:r>
        <w:rPr>
          <w:rStyle w:val="CharAttribute2"/>
          <w:color w:val="000000"/>
        </w:rPr>
        <w:t xml:space="preserve"> feature,</w:t>
      </w:r>
    </w:p>
    <w:p w:rsidR="00235C44" w:rsidRDefault="00235C44">
      <w:pPr>
        <w:pStyle w:val="ParaAttribute7"/>
      </w:pPr>
    </w:p>
    <w:p w:rsidR="00235C44" w:rsidRDefault="00B704EB">
      <w:pPr>
        <w:pStyle w:val="ParaAttribute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supporting</w:t>
      </w:r>
      <w:proofErr w:type="gramEnd"/>
      <w:r>
        <w:rPr>
          <w:rStyle w:val="CharAttribute2"/>
          <w:color w:val="000000"/>
        </w:rPr>
        <w:t xml:space="preserve"> SLA and DBA. The splitting ratio up to 1:128, supporting different types of ONU</w:t>
      </w:r>
    </w:p>
    <w:p w:rsidR="00235C44" w:rsidRDefault="00235C44">
      <w:pPr>
        <w:pStyle w:val="ParaAttribute6"/>
      </w:pPr>
    </w:p>
    <w:p w:rsidR="00235C44" w:rsidRDefault="00B704EB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in</w:t>
      </w:r>
      <w:proofErr w:type="gramEnd"/>
      <w:r>
        <w:rPr>
          <w:rStyle w:val="CharAttribute2"/>
          <w:color w:val="000000"/>
        </w:rPr>
        <w:t xml:space="preserve"> different networks, minimizing operators' investments.</w:t>
      </w:r>
    </w:p>
    <w:p w:rsidR="00235C44" w:rsidRDefault="00235C44">
      <w:pPr>
        <w:pStyle w:val="ParaAttribute8"/>
      </w:pPr>
    </w:p>
    <w:p w:rsidR="00235C44" w:rsidRDefault="00B704EB">
      <w:pPr>
        <w:pStyle w:val="ParaAttribute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Product Specification:</w:t>
      </w:r>
    </w:p>
    <w:p w:rsidR="00235C44" w:rsidRDefault="00235C44">
      <w:pPr>
        <w:pStyle w:val="ParaAttribute9"/>
      </w:pPr>
    </w:p>
    <w:tbl>
      <w:tblPr>
        <w:tblStyle w:val="DefaultTable"/>
        <w:tblW w:w="8477" w:type="dxa"/>
        <w:tblInd w:w="1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30"/>
        <w:gridCol w:w="6547"/>
      </w:tblGrid>
      <w:tr w:rsidR="00235C44">
        <w:trPr>
          <w:trHeight w:hRule="exact" w:val="40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235C44" w:rsidRDefault="00B704EB">
            <w:pPr>
              <w:spacing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  <w:sz w:val="18"/>
              </w:rPr>
              <w:t>Attributes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235C44" w:rsidRDefault="00B704EB">
            <w:pPr>
              <w:spacing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  <w:sz w:val="18"/>
              </w:rPr>
              <w:t>OLT-G8</w:t>
            </w:r>
          </w:p>
        </w:tc>
      </w:tr>
      <w:tr w:rsidR="00235C44">
        <w:trPr>
          <w:trHeight w:hRule="exact" w:val="379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Switching capacity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102Gbps</w:t>
            </w:r>
          </w:p>
        </w:tc>
      </w:tr>
      <w:tr w:rsidR="00235C44">
        <w:trPr>
          <w:trHeight w:hRule="exact" w:val="29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28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Throughput</w:t>
            </w:r>
          </w:p>
        </w:tc>
        <w:tc>
          <w:tcPr>
            <w:tcW w:w="6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4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75.88MPPS</w:t>
            </w:r>
          </w:p>
        </w:tc>
      </w:tr>
      <w:tr w:rsidR="00235C44">
        <w:trPr>
          <w:trHeight w:hRule="exact" w:val="288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(IPv4/IPv6)</w:t>
            </w:r>
          </w:p>
        </w:tc>
        <w:tc>
          <w:tcPr>
            <w:tcW w:w="6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4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235C44">
        <w:trPr>
          <w:trHeight w:hRule="exact" w:val="379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Ports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8*PON port</w:t>
            </w:r>
            <w:r>
              <w:rPr>
                <w:rFonts w:hAnsi="SimSun"/>
                <w:sz w:val="18"/>
              </w:rPr>
              <w:t>，</w:t>
            </w:r>
            <w:r>
              <w:rPr>
                <w:rFonts w:ascii="Arial" w:hAnsi="Arial"/>
                <w:sz w:val="18"/>
              </w:rPr>
              <w:t>8*GE FX+8*GE TX</w:t>
            </w:r>
            <w:r>
              <w:rPr>
                <w:rFonts w:hAnsi="SimSun"/>
                <w:sz w:val="18"/>
              </w:rPr>
              <w:t>，</w:t>
            </w:r>
            <w:r>
              <w:rPr>
                <w:rFonts w:ascii="Arial" w:hAnsi="Arial"/>
                <w:sz w:val="18"/>
              </w:rPr>
              <w:t>2*10GE SFP+</w:t>
            </w:r>
          </w:p>
        </w:tc>
      </w:tr>
      <w:tr w:rsidR="00235C44">
        <w:trPr>
          <w:trHeight w:hRule="exact" w:val="374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Power redundancy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Dual power supply. Can be double AC, double DC or AC+DC</w:t>
            </w:r>
          </w:p>
        </w:tc>
      </w:tr>
      <w:tr w:rsidR="00235C44">
        <w:trPr>
          <w:trHeight w:hRule="exact" w:val="374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4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Power supply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AC</w:t>
            </w:r>
            <w:r>
              <w:rPr>
                <w:rFonts w:hAnsi="SimSun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>Input 100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240V</w:t>
            </w:r>
            <w:r>
              <w:rPr>
                <w:rFonts w:hAnsi="SimSun"/>
                <w:sz w:val="18"/>
              </w:rPr>
              <w:t>，</w:t>
            </w:r>
            <w:r>
              <w:rPr>
                <w:rFonts w:ascii="Arial" w:hAnsi="Arial"/>
                <w:sz w:val="18"/>
              </w:rPr>
              <w:t>47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63Hz</w:t>
            </w:r>
            <w:r>
              <w:rPr>
                <w:rFonts w:hAnsi="SimSun"/>
                <w:sz w:val="18"/>
              </w:rPr>
              <w:t>；</w:t>
            </w:r>
          </w:p>
        </w:tc>
      </w:tr>
      <w:tr w:rsidR="00235C44">
        <w:trPr>
          <w:trHeight w:hRule="exact" w:val="264"/>
        </w:trPr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42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6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DC</w:t>
            </w:r>
            <w:r>
              <w:rPr>
                <w:rFonts w:hAnsi="SimSun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>Input -36V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-75V</w:t>
            </w:r>
            <w:r>
              <w:rPr>
                <w:rFonts w:hAnsi="SimSun"/>
                <w:sz w:val="18"/>
              </w:rPr>
              <w:t>；</w:t>
            </w:r>
          </w:p>
        </w:tc>
      </w:tr>
      <w:tr w:rsidR="00235C44">
        <w:trPr>
          <w:trHeight w:hRule="exact" w:val="374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2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Power consumption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28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≤85W</w:t>
            </w:r>
          </w:p>
        </w:tc>
      </w:tr>
      <w:tr w:rsidR="00235C44">
        <w:trPr>
          <w:trHeight w:hRule="exact" w:val="40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Outline </w:t>
            </w:r>
            <w:r>
              <w:rPr>
                <w:rFonts w:ascii="Arial" w:hAnsi="Arial"/>
                <w:sz w:val="18"/>
              </w:rPr>
              <w:t>dimensions</w:t>
            </w:r>
          </w:p>
        </w:tc>
        <w:tc>
          <w:tcPr>
            <w:tcW w:w="6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44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440mm×44mm×380mm</w:t>
            </w:r>
          </w:p>
        </w:tc>
      </w:tr>
      <w:tr w:rsidR="00235C44">
        <w:trPr>
          <w:trHeight w:hRule="exact" w:val="288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(mm) (W*D*H)</w:t>
            </w:r>
          </w:p>
        </w:tc>
        <w:tc>
          <w:tcPr>
            <w:tcW w:w="6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4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235C44">
        <w:trPr>
          <w:trHeight w:hRule="exact" w:val="374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Weight (in maximum</w:t>
            </w:r>
          </w:p>
        </w:tc>
        <w:tc>
          <w:tcPr>
            <w:tcW w:w="6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4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≤3kg</w:t>
            </w:r>
          </w:p>
        </w:tc>
      </w:tr>
      <w:tr w:rsidR="00235C44">
        <w:trPr>
          <w:trHeight w:hRule="exact" w:val="259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configuration)</w:t>
            </w:r>
          </w:p>
        </w:tc>
        <w:tc>
          <w:tcPr>
            <w:tcW w:w="6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4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235C44">
        <w:trPr>
          <w:trHeight w:hRule="exact" w:val="355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4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Environmental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Working temperature</w:t>
            </w:r>
            <w:r>
              <w:rPr>
                <w:rFonts w:hAnsi="SimSun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>-15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55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rFonts w:ascii="Arial" w:hAnsi="Arial"/>
                <w:sz w:val="18"/>
              </w:rPr>
              <w:t>C</w:t>
            </w:r>
          </w:p>
        </w:tc>
      </w:tr>
      <w:tr w:rsidR="00235C44">
        <w:trPr>
          <w:trHeight w:hRule="exact" w:val="173"/>
        </w:trPr>
        <w:tc>
          <w:tcPr>
            <w:tcW w:w="19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4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5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Storage temperature</w:t>
            </w:r>
            <w:r>
              <w:rPr>
                <w:rFonts w:hAnsi="SimSun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>-40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70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rFonts w:ascii="Arial" w:hAnsi="Arial"/>
                <w:sz w:val="18"/>
              </w:rPr>
              <w:t>C</w:t>
            </w:r>
          </w:p>
        </w:tc>
      </w:tr>
      <w:tr w:rsidR="00235C44">
        <w:trPr>
          <w:trHeight w:hRule="exact" w:val="158"/>
        </w:trPr>
        <w:tc>
          <w:tcPr>
            <w:tcW w:w="19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requirements</w:t>
            </w:r>
          </w:p>
        </w:tc>
        <w:tc>
          <w:tcPr>
            <w:tcW w:w="6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235C44">
        <w:trPr>
          <w:trHeight w:hRule="exact" w:val="259"/>
        </w:trPr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Relative humidity</w:t>
            </w:r>
            <w:r>
              <w:rPr>
                <w:rFonts w:hAnsi="SimSun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>10%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90%</w:t>
            </w:r>
            <w:r>
              <w:rPr>
                <w:rFonts w:hAnsi="SimSun"/>
                <w:sz w:val="18"/>
              </w:rPr>
              <w:t>，</w:t>
            </w:r>
            <w:r>
              <w:rPr>
                <w:rFonts w:ascii="Arial" w:hAnsi="Arial"/>
                <w:sz w:val="18"/>
              </w:rPr>
              <w:t>no condensing</w:t>
            </w:r>
          </w:p>
        </w:tc>
      </w:tr>
    </w:tbl>
    <w:p w:rsidR="00235C44" w:rsidRDefault="00235C44">
      <w:pPr>
        <w:pStyle w:val="ParaAttribute10"/>
      </w:pPr>
    </w:p>
    <w:p w:rsidR="00235C44" w:rsidRDefault="00B704EB">
      <w:pPr>
        <w:pStyle w:val="ParaAttribute11"/>
        <w:sectPr w:rsidR="00235C44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 w:rsidR="001E09C9">
        <w:rPr>
          <w:rStyle w:val="CharAttribute4"/>
          <w:szCs w:val="18"/>
        </w:rPr>
        <w:t>WirelessVisionltd</w:t>
      </w:r>
      <w:proofErr w:type="spellEnd"/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szCs w:val="18"/>
        </w:rPr>
        <w:t>All Rights Reserved</w:t>
      </w:r>
    </w:p>
    <w:p w:rsidR="00235C44" w:rsidRDefault="00B704EB">
      <w:pPr>
        <w:pStyle w:val="ParaAttribute13"/>
      </w:pPr>
      <w:r>
        <w:rPr>
          <w:noProof/>
        </w:rPr>
        <w:lastRenderedPageBreak/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5C44">
        <w:rPr>
          <w:noProof/>
        </w:rPr>
        <w:pict>
          <v:shape id="_x0000_s1028" type="#_x0000_t202" style="position:absolute;margin-left:491pt;margin-top:784pt;width:14pt;height:9pt;z-index:251660800;mso-wrap-style:none;mso-position-horizontal-relative:text;mso-position-vertical-relative:text" filled="f" stroked="f">
            <v:textbox inset="0,0,0,0">
              <w:txbxContent>
                <w:p w:rsidR="00235C44" w:rsidRDefault="00B704EB">
                  <w:pPr>
                    <w:pStyle w:val="ParaAttribute12"/>
                  </w:pPr>
                  <w:r>
                    <w:rPr>
                      <w:rStyle w:val="CharAttribute5"/>
                      <w:szCs w:val="18"/>
                    </w:rPr>
                    <w:t>- 2 -</w:t>
                  </w:r>
                </w:p>
              </w:txbxContent>
            </v:textbox>
          </v:shape>
        </w:pict>
      </w:r>
    </w:p>
    <w:p w:rsidR="00235C44" w:rsidRDefault="00B704EB">
      <w:pPr>
        <w:pStyle w:val="ParaAttribute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Business Features:</w:t>
      </w:r>
    </w:p>
    <w:p w:rsidR="00235C44" w:rsidRDefault="00235C44">
      <w:pPr>
        <w:pStyle w:val="ParaAttribute14"/>
      </w:pPr>
    </w:p>
    <w:tbl>
      <w:tblPr>
        <w:tblStyle w:val="DefaultTable"/>
        <w:tblW w:w="8620" w:type="dxa"/>
        <w:tblInd w:w="1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86"/>
        <w:gridCol w:w="883"/>
        <w:gridCol w:w="686"/>
        <w:gridCol w:w="701"/>
        <w:gridCol w:w="264"/>
        <w:gridCol w:w="1003"/>
        <w:gridCol w:w="3797"/>
      </w:tblGrid>
      <w:tr w:rsidR="00235C44">
        <w:trPr>
          <w:trHeight w:hRule="exact" w:val="413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235C44" w:rsidRDefault="00B704EB">
            <w:pPr>
              <w:spacing w:line="3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  <w:sz w:val="18"/>
              </w:rPr>
              <w:t>Attributes</w:t>
            </w:r>
          </w:p>
        </w:tc>
        <w:tc>
          <w:tcPr>
            <w:tcW w:w="6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235C44" w:rsidRDefault="00B704EB">
            <w:pPr>
              <w:spacing w:line="3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  <w:sz w:val="18"/>
              </w:rPr>
              <w:t>OLT-G8</w:t>
            </w:r>
          </w:p>
        </w:tc>
      </w:tr>
      <w:tr w:rsidR="00235C44">
        <w:trPr>
          <w:trHeight w:hRule="exact" w:val="590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198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PON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22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GPON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235C44" w:rsidRDefault="00B704EB">
            <w:pPr>
              <w:spacing w:line="5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Satisfy ITU -T</w:t>
            </w:r>
          </w:p>
        </w:tc>
        <w:tc>
          <w:tcPr>
            <w:tcW w:w="5064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500" w:lineRule="exac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standard</w:t>
            </w:r>
          </w:p>
        </w:tc>
      </w:tr>
      <w:tr w:rsidR="00235C44">
        <w:trPr>
          <w:trHeight w:hRule="exact" w:val="283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19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2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TR-101 compliant solution for </w:t>
            </w:r>
            <w:proofErr w:type="spellStart"/>
            <w:r>
              <w:rPr>
                <w:rFonts w:ascii="Arial" w:hAnsi="Arial"/>
                <w:sz w:val="18"/>
              </w:rPr>
              <w:t>FTTx</w:t>
            </w:r>
            <w:proofErr w:type="spellEnd"/>
            <w:r>
              <w:rPr>
                <w:rFonts w:ascii="Arial" w:hAnsi="Arial"/>
                <w:sz w:val="18"/>
              </w:rPr>
              <w:t xml:space="preserve"> OLT applications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19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2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High splitter rate,</w:t>
            </w:r>
          </w:p>
        </w:tc>
        <w:tc>
          <w:tcPr>
            <w:tcW w:w="1003" w:type="dxa"/>
          </w:tcPr>
          <w:p w:rsidR="00235C44" w:rsidRDefault="00B704EB">
            <w:pPr>
              <w:spacing w:line="200" w:lineRule="exac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each PON</w:t>
            </w:r>
          </w:p>
        </w:tc>
        <w:tc>
          <w:tcPr>
            <w:tcW w:w="3797" w:type="dxa"/>
            <w:tcBorders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 supports 32*ONU ,96*T-CONT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19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2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Maximum transmission distance of 20KM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19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2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Support uplink </w:t>
            </w:r>
            <w:r>
              <w:rPr>
                <w:rFonts w:ascii="Arial" w:hAnsi="Arial"/>
                <w:sz w:val="18"/>
              </w:rPr>
              <w:t>FEC, downlink FEC(Forward Error Correction)</w:t>
            </w:r>
          </w:p>
        </w:tc>
      </w:tr>
      <w:tr w:rsidR="00235C44">
        <w:trPr>
          <w:trHeight w:hRule="exact" w:val="245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19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2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86" w:type="dxa"/>
            <w:tcBorders>
              <w:lef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ONU</w:t>
            </w:r>
          </w:p>
        </w:tc>
        <w:tc>
          <w:tcPr>
            <w:tcW w:w="1968" w:type="dxa"/>
            <w:gridSpan w:val="3"/>
          </w:tcPr>
          <w:p w:rsidR="00235C44" w:rsidRDefault="00B704EB">
            <w:pPr>
              <w:spacing w:line="200" w:lineRule="exac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identifier authentication</w:t>
            </w:r>
          </w:p>
        </w:tc>
        <w:tc>
          <w:tcPr>
            <w:tcW w:w="3797" w:type="dxa"/>
            <w:tcBorders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6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:SN /SN+PASSWD</w:t>
            </w:r>
          </w:p>
        </w:tc>
      </w:tr>
      <w:tr w:rsidR="00235C44">
        <w:trPr>
          <w:trHeight w:hRule="exact" w:val="326"/>
        </w:trPr>
        <w:tc>
          <w:tcPr>
            <w:tcW w:w="12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Features</w:t>
            </w: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2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Bandwidth allocation mechanism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2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5 types of T-CONT bandwidth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2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Static Bandwidth Allocation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2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Dynamic Bandwidth Allocation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2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GPON feature parameter</w:t>
            </w:r>
          </w:p>
        </w:tc>
      </w:tr>
      <w:tr w:rsidR="00235C44">
        <w:trPr>
          <w:trHeight w:hRule="exact" w:val="283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2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4096 port-IDs per GPON MAC (Downstream and Upstream)</w:t>
            </w:r>
          </w:p>
        </w:tc>
      </w:tr>
      <w:tr w:rsidR="00235C44">
        <w:trPr>
          <w:trHeight w:hRule="exact" w:val="499"/>
        </w:trPr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2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1024 </w:t>
            </w:r>
            <w:proofErr w:type="spellStart"/>
            <w:r>
              <w:rPr>
                <w:rFonts w:ascii="Arial" w:hAnsi="Arial"/>
                <w:sz w:val="18"/>
              </w:rPr>
              <w:t>Alloc</w:t>
            </w:r>
            <w:proofErr w:type="spellEnd"/>
            <w:r>
              <w:rPr>
                <w:rFonts w:ascii="Arial" w:hAnsi="Arial"/>
                <w:sz w:val="18"/>
              </w:rPr>
              <w:t xml:space="preserve"> -IDs per GPON MAC (Upstream )</w:t>
            </w:r>
          </w:p>
        </w:tc>
      </w:tr>
      <w:tr w:rsidR="00235C44">
        <w:trPr>
          <w:trHeight w:hRule="exact" w:val="374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2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L2 Features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4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MAC</w:t>
            </w:r>
          </w:p>
        </w:tc>
        <w:tc>
          <w:tcPr>
            <w:tcW w:w="64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MAC Black Hole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3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 MAC Limit</w:t>
            </w:r>
          </w:p>
        </w:tc>
      </w:tr>
      <w:tr w:rsidR="00235C44">
        <w:trPr>
          <w:trHeight w:hRule="exact" w:val="379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3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10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VLAN</w:t>
            </w:r>
          </w:p>
        </w:tc>
        <w:tc>
          <w:tcPr>
            <w:tcW w:w="64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4K VLAN entries</w:t>
            </w:r>
          </w:p>
        </w:tc>
      </w:tr>
      <w:tr w:rsidR="00235C44">
        <w:trPr>
          <w:trHeight w:hRule="exact" w:val="283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3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0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Port-based/MAC-based/IP subnet-based VLAN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3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0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Port-based </w:t>
            </w:r>
            <w:proofErr w:type="spellStart"/>
            <w:r>
              <w:rPr>
                <w:rFonts w:ascii="Arial" w:hAnsi="Arial"/>
                <w:sz w:val="18"/>
              </w:rPr>
              <w:t>QinQ</w:t>
            </w:r>
            <w:proofErr w:type="spellEnd"/>
            <w:r>
              <w:rPr>
                <w:rFonts w:ascii="Arial" w:hAnsi="Arial"/>
                <w:sz w:val="18"/>
              </w:rPr>
              <w:t xml:space="preserve"> and Selective </w:t>
            </w:r>
            <w:proofErr w:type="spellStart"/>
            <w:r>
              <w:rPr>
                <w:rFonts w:ascii="Arial" w:hAnsi="Arial"/>
                <w:sz w:val="18"/>
              </w:rPr>
              <w:t>QinQ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StackVLAN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3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0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VLAN Swap and VLAN Remark and VLAN Translate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3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0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GVRP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3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0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Based on ONU service flow VLAN add, delete, replace</w:t>
            </w:r>
          </w:p>
        </w:tc>
      </w:tr>
      <w:tr w:rsidR="00235C44">
        <w:trPr>
          <w:trHeight w:hRule="exact" w:val="374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3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360" w:lineRule="exact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Spannin</w:t>
            </w:r>
            <w:proofErr w:type="spellEnd"/>
          </w:p>
        </w:tc>
        <w:tc>
          <w:tcPr>
            <w:tcW w:w="64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2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IEEE 802.1D Spanning Tree Protocol (STP)</w:t>
            </w:r>
          </w:p>
        </w:tc>
      </w:tr>
      <w:tr w:rsidR="00235C44">
        <w:trPr>
          <w:trHeight w:hRule="exact" w:val="206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3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 tree</w:t>
            </w:r>
          </w:p>
        </w:tc>
        <w:tc>
          <w:tcPr>
            <w:tcW w:w="64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IEEE 802.1w Rapid Spanning Tree Protocol (RSTP)</w:t>
            </w:r>
          </w:p>
        </w:tc>
      </w:tr>
      <w:tr w:rsidR="00235C44">
        <w:trPr>
          <w:trHeight w:hRule="exact" w:val="370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3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protocol</w:t>
            </w:r>
          </w:p>
        </w:tc>
        <w:tc>
          <w:tcPr>
            <w:tcW w:w="64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2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IEEE 802.1s </w:t>
            </w:r>
            <w:r>
              <w:rPr>
                <w:rFonts w:ascii="Arial" w:hAnsi="Arial"/>
                <w:sz w:val="18"/>
              </w:rPr>
              <w:t>Multiple Spanning Tree Protocol instances (MSTP)</w:t>
            </w:r>
          </w:p>
        </w:tc>
      </w:tr>
      <w:tr w:rsidR="00235C44">
        <w:trPr>
          <w:trHeight w:hRule="exact" w:val="374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3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5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</w:t>
            </w:r>
          </w:p>
        </w:tc>
        <w:tc>
          <w:tcPr>
            <w:tcW w:w="64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Bi-directional bandwidth control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3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Static link aggregation and LACP(Link Aggregation Control Protocol)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23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 mirroring and traffic mirroring</w:t>
            </w:r>
          </w:p>
        </w:tc>
      </w:tr>
      <w:tr w:rsidR="00235C44">
        <w:trPr>
          <w:trHeight w:hRule="exact" w:val="398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134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Security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13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User</w:t>
            </w:r>
          </w:p>
        </w:tc>
        <w:tc>
          <w:tcPr>
            <w:tcW w:w="64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3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Anti-ARP-</w:t>
            </w:r>
            <w:r>
              <w:rPr>
                <w:rFonts w:ascii="Arial" w:hAnsi="Arial"/>
                <w:sz w:val="20"/>
              </w:rPr>
              <w:t>spoofing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13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13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Anti-ARP-flooding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13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13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IP Source Guard create </w:t>
            </w:r>
            <w:proofErr w:type="spellStart"/>
            <w:r>
              <w:rPr>
                <w:rFonts w:ascii="Arial" w:hAnsi="Arial"/>
                <w:sz w:val="18"/>
              </w:rPr>
              <w:t>IP+VLAN+MAC+Port</w:t>
            </w:r>
            <w:proofErr w:type="spellEnd"/>
            <w:r>
              <w:rPr>
                <w:rFonts w:ascii="Arial" w:hAnsi="Arial"/>
                <w:sz w:val="18"/>
              </w:rPr>
              <w:t xml:space="preserve"> binding</w:t>
            </w:r>
          </w:p>
        </w:tc>
      </w:tr>
      <w:tr w:rsidR="00235C44">
        <w:trPr>
          <w:trHeight w:hRule="exact" w:val="283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13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13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 Isolation</w:t>
            </w:r>
          </w:p>
        </w:tc>
      </w:tr>
      <w:tr w:rsidR="00235C44">
        <w:trPr>
          <w:trHeight w:hRule="exact" w:val="91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13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13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MAC address binds to port and port MAC address filtration</w:t>
            </w:r>
          </w:p>
        </w:tc>
      </w:tr>
      <w:tr w:rsidR="00235C44">
        <w:trPr>
          <w:trHeight w:hRule="exact" w:val="197"/>
        </w:trPr>
        <w:tc>
          <w:tcPr>
            <w:tcW w:w="12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Features</w:t>
            </w:r>
          </w:p>
        </w:tc>
        <w:tc>
          <w:tcPr>
            <w:tcW w:w="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security</w:t>
            </w:r>
          </w:p>
        </w:tc>
        <w:tc>
          <w:tcPr>
            <w:tcW w:w="64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IEEE 802.1x and AAA/Radius authentication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TACACS+ </w:t>
            </w:r>
            <w:proofErr w:type="spellStart"/>
            <w:r>
              <w:rPr>
                <w:rFonts w:ascii="Arial" w:hAnsi="Arial"/>
                <w:sz w:val="18"/>
              </w:rPr>
              <w:t>authentification</w:t>
            </w:r>
            <w:proofErr w:type="spellEnd"/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dhcp</w:t>
            </w:r>
            <w:proofErr w:type="spellEnd"/>
            <w:r>
              <w:rPr>
                <w:rFonts w:ascii="Arial" w:hAnsi="Arial"/>
                <w:sz w:val="18"/>
              </w:rPr>
              <w:t xml:space="preserve"> anti-attack flood attack </w:t>
            </w:r>
            <w:r>
              <w:rPr>
                <w:rFonts w:ascii="Arial" w:hAnsi="Arial"/>
                <w:sz w:val="18"/>
              </w:rPr>
              <w:t>automatic suppression</w:t>
            </w:r>
          </w:p>
        </w:tc>
      </w:tr>
      <w:tr w:rsidR="00235C44">
        <w:trPr>
          <w:trHeight w:hRule="exact" w:val="283"/>
        </w:trPr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ONU isolation control</w:t>
            </w:r>
          </w:p>
        </w:tc>
      </w:tr>
    </w:tbl>
    <w:p w:rsidR="00235C44" w:rsidRDefault="00235C44">
      <w:pPr>
        <w:pStyle w:val="ParaAttribute15"/>
      </w:pPr>
    </w:p>
    <w:p w:rsidR="00235C44" w:rsidRDefault="00B704EB">
      <w:pPr>
        <w:pStyle w:val="ParaAttribute11"/>
        <w:sectPr w:rsidR="00235C44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 w:rsidR="001E09C9">
        <w:rPr>
          <w:rStyle w:val="CharAttribute4"/>
          <w:szCs w:val="18"/>
        </w:rPr>
        <w:t>WirelessVisionltd</w:t>
      </w:r>
      <w:proofErr w:type="spellEnd"/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szCs w:val="18"/>
        </w:rPr>
        <w:t>All Rights Reserved</w:t>
      </w:r>
    </w:p>
    <w:p w:rsidR="00235C44" w:rsidRDefault="00B704EB">
      <w:pPr>
        <w:pStyle w:val="ParaAttribute16"/>
      </w:pPr>
      <w:r>
        <w:rPr>
          <w:noProof/>
        </w:rPr>
        <w:lastRenderedPageBreak/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5C44">
        <w:rPr>
          <w:noProof/>
        </w:rPr>
        <w:pict>
          <v:shape id="_x0000_s1027" type="#_x0000_t202" style="position:absolute;margin-left:491pt;margin-top:784pt;width:14pt;height:9pt;z-index:251661824;mso-wrap-style:none;mso-position-horizontal-relative:text;mso-position-vertical-relative:text" filled="f" stroked="f">
            <v:textbox inset="0,0,0,0">
              <w:txbxContent>
                <w:p w:rsidR="00235C44" w:rsidRDefault="00B704EB">
                  <w:pPr>
                    <w:pStyle w:val="ParaAttribute12"/>
                  </w:pPr>
                  <w:r>
                    <w:rPr>
                      <w:rStyle w:val="CharAttribute5"/>
                      <w:szCs w:val="18"/>
                    </w:rPr>
                    <w:t>- 3 -</w:t>
                  </w:r>
                </w:p>
              </w:txbxContent>
            </v:textbox>
          </v:shape>
        </w:pict>
      </w:r>
    </w:p>
    <w:tbl>
      <w:tblPr>
        <w:tblStyle w:val="DefaultTable"/>
        <w:tblW w:w="8620" w:type="dxa"/>
        <w:tblInd w:w="1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86"/>
        <w:gridCol w:w="883"/>
        <w:gridCol w:w="6451"/>
      </w:tblGrid>
      <w:tr w:rsidR="00235C44">
        <w:trPr>
          <w:trHeight w:hRule="exact" w:val="322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8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Device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Anti-DOS attack(such as ARP</w:t>
            </w:r>
            <w:r>
              <w:rPr>
                <w:rFonts w:hAnsi="SimSun"/>
                <w:sz w:val="18"/>
              </w:rPr>
              <w:t>，</w:t>
            </w:r>
            <w:proofErr w:type="spellStart"/>
            <w:r>
              <w:rPr>
                <w:rFonts w:ascii="Arial" w:hAnsi="Arial"/>
                <w:sz w:val="18"/>
              </w:rPr>
              <w:t>Synflood</w:t>
            </w:r>
            <w:proofErr w:type="spellEnd"/>
            <w:r>
              <w:rPr>
                <w:rFonts w:ascii="Arial" w:hAnsi="Arial"/>
                <w:sz w:val="18"/>
              </w:rPr>
              <w:t>, Smurf, ICMP attack), ARP detection,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8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worm and </w:t>
            </w:r>
            <w:proofErr w:type="spellStart"/>
            <w:r>
              <w:rPr>
                <w:rFonts w:ascii="Arial" w:hAnsi="Arial"/>
                <w:sz w:val="18"/>
              </w:rPr>
              <w:t>Msblaster</w:t>
            </w:r>
            <w:proofErr w:type="spellEnd"/>
            <w:r>
              <w:rPr>
                <w:rFonts w:ascii="Arial" w:hAnsi="Arial"/>
                <w:sz w:val="18"/>
              </w:rPr>
              <w:t xml:space="preserve"> worm attack</w:t>
            </w:r>
          </w:p>
        </w:tc>
      </w:tr>
      <w:tr w:rsidR="00235C44">
        <w:trPr>
          <w:trHeight w:hRule="exact" w:val="274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8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SSHv2 Secure Shell</w:t>
            </w:r>
          </w:p>
        </w:tc>
      </w:tr>
      <w:tr w:rsidR="00235C44">
        <w:trPr>
          <w:trHeight w:hRule="exact" w:val="30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security</w:t>
            </w: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SNMP v3 encrypted management</w:t>
            </w:r>
          </w:p>
        </w:tc>
      </w:tr>
      <w:tr w:rsidR="00235C44">
        <w:trPr>
          <w:trHeight w:hRule="exact" w:val="283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Security IP login through Telnet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Hierarchical management </w:t>
            </w:r>
            <w:r>
              <w:rPr>
                <w:rFonts w:ascii="Arial" w:hAnsi="Arial"/>
                <w:sz w:val="18"/>
              </w:rPr>
              <w:t>and password protection of users</w:t>
            </w:r>
          </w:p>
        </w:tc>
      </w:tr>
      <w:tr w:rsidR="00235C44">
        <w:trPr>
          <w:trHeight w:hRule="exact" w:val="379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146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Network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User-based MAC and ARP traffic examination</w:t>
            </w:r>
          </w:p>
        </w:tc>
      </w:tr>
      <w:tr w:rsidR="00235C44">
        <w:trPr>
          <w:trHeight w:hRule="exact" w:val="283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146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Restrict ARP traffic of each user and force-out user with abnormal ARP traffic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146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Dynamic ARP table-based binding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146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Supports </w:t>
            </w:r>
            <w:proofErr w:type="spellStart"/>
            <w:r>
              <w:rPr>
                <w:rFonts w:ascii="Arial" w:hAnsi="Arial"/>
                <w:sz w:val="18"/>
              </w:rPr>
              <w:t>IP+VLAN+MAC+Port</w:t>
            </w:r>
            <w:proofErr w:type="spellEnd"/>
            <w:r>
              <w:rPr>
                <w:rFonts w:ascii="Arial" w:hAnsi="Arial"/>
                <w:sz w:val="18"/>
              </w:rPr>
              <w:t xml:space="preserve"> binding</w:t>
            </w:r>
          </w:p>
        </w:tc>
      </w:tr>
      <w:tr w:rsidR="00235C44">
        <w:trPr>
          <w:trHeight w:hRule="exact" w:val="206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146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L2 to L7 ACL </w:t>
            </w:r>
            <w:r>
              <w:rPr>
                <w:rFonts w:ascii="Arial" w:hAnsi="Arial"/>
                <w:sz w:val="18"/>
              </w:rPr>
              <w:t>flow filtration mechanism on the 80 bytes of the head of</w:t>
            </w:r>
          </w:p>
        </w:tc>
      </w:tr>
      <w:tr w:rsidR="00235C44">
        <w:trPr>
          <w:trHeight w:hRule="exact" w:val="14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146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user-defined packet</w:t>
            </w:r>
          </w:p>
        </w:tc>
      </w:tr>
      <w:tr w:rsidR="00235C44">
        <w:trPr>
          <w:trHeight w:hRule="exact" w:val="274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security</w:t>
            </w:r>
          </w:p>
        </w:tc>
        <w:tc>
          <w:tcPr>
            <w:tcW w:w="6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Port-based broadcast/multicast suppression and auto-shutdown risk port</w:t>
            </w:r>
          </w:p>
        </w:tc>
      </w:tr>
      <w:tr w:rsidR="00235C44">
        <w:trPr>
          <w:trHeight w:hRule="exact" w:val="283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URPF to prevent IP address counterfeit and attack</w:t>
            </w:r>
          </w:p>
        </w:tc>
      </w:tr>
      <w:tr w:rsidR="00235C44">
        <w:trPr>
          <w:trHeight w:hRule="exact" w:val="293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DHCP Option82 and </w:t>
            </w:r>
            <w:proofErr w:type="spellStart"/>
            <w:r>
              <w:rPr>
                <w:rFonts w:ascii="Arial" w:hAnsi="Arial"/>
                <w:sz w:val="18"/>
              </w:rPr>
              <w:t>PPPoE</w:t>
            </w:r>
            <w:proofErr w:type="spellEnd"/>
            <w:r>
              <w:rPr>
                <w:rFonts w:ascii="Arial" w:hAnsi="Arial"/>
                <w:sz w:val="18"/>
              </w:rPr>
              <w:t xml:space="preserve">+ upload </w:t>
            </w:r>
            <w:r>
              <w:rPr>
                <w:rFonts w:ascii="Arial" w:hAnsi="Arial"/>
                <w:sz w:val="18"/>
              </w:rPr>
              <w:t>user’s physical location</w:t>
            </w:r>
          </w:p>
        </w:tc>
      </w:tr>
      <w:tr w:rsidR="00235C44">
        <w:trPr>
          <w:trHeight w:hRule="exact" w:val="312"/>
        </w:trPr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9"/>
              </w:rPr>
              <w:t>Plaintext authentication of</w:t>
            </w:r>
            <w:r>
              <w:rPr>
                <w:rFonts w:ascii="Arial" w:hAnsi="Arial"/>
                <w:sz w:val="18"/>
              </w:rPr>
              <w:t xml:space="preserve"> OSPF</w:t>
            </w:r>
            <w:r>
              <w:rPr>
                <w:rFonts w:hAnsi="SimSun"/>
                <w:sz w:val="18"/>
              </w:rPr>
              <w:t>、</w:t>
            </w:r>
            <w:r>
              <w:rPr>
                <w:rFonts w:ascii="Arial" w:hAnsi="Arial"/>
                <w:sz w:val="18"/>
              </w:rPr>
              <w:t xml:space="preserve"> RIPv2 and MD5 cryptograph authentication</w:t>
            </w:r>
          </w:p>
        </w:tc>
      </w:tr>
      <w:tr w:rsidR="00235C44">
        <w:trPr>
          <w:trHeight w:hRule="exact" w:val="374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17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IP Routing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7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IPv4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2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ARP Proxy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7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7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DHCP Relay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7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7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DHCP Server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7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7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Static route</w:t>
            </w:r>
          </w:p>
        </w:tc>
      </w:tr>
      <w:tr w:rsidR="00235C44">
        <w:trPr>
          <w:trHeight w:hRule="exact" w:val="374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7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11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IPv6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2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ICMPv6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7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1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ICMPv6 redirection</w:t>
            </w:r>
          </w:p>
        </w:tc>
      </w:tr>
      <w:tr w:rsidR="00235C44">
        <w:trPr>
          <w:trHeight w:hRule="exact" w:val="283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7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1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DHCPv6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7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1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ACLv6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7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1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Configured Tunnel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7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1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6to4 tunnel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7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1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IPv6 and IPv4 Tunnels</w:t>
            </w:r>
          </w:p>
        </w:tc>
      </w:tr>
      <w:tr w:rsidR="00235C44">
        <w:trPr>
          <w:trHeight w:hRule="exact" w:val="374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228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Service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10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ACL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Standard and extended ACL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22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0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Time Range ACL</w:t>
            </w:r>
          </w:p>
        </w:tc>
      </w:tr>
      <w:tr w:rsidR="00235C44">
        <w:trPr>
          <w:trHeight w:hRule="exact" w:val="206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22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0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Packet filter providing filtering based on source/destination MAC address,</w:t>
            </w:r>
          </w:p>
        </w:tc>
      </w:tr>
      <w:tr w:rsidR="00235C44">
        <w:trPr>
          <w:trHeight w:hRule="exact" w:val="206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22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0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source/destination IP address, port, protocol, VLAN, VLAN range, MAC</w:t>
            </w:r>
          </w:p>
        </w:tc>
      </w:tr>
      <w:tr w:rsidR="00235C44">
        <w:trPr>
          <w:trHeight w:hRule="exact" w:val="206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22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0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18"/>
              </w:rPr>
              <w:t>address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range, or invalid frame. System supports concurrent identification at</w:t>
            </w:r>
          </w:p>
        </w:tc>
      </w:tr>
      <w:tr w:rsidR="00235C44">
        <w:trPr>
          <w:trHeight w:hRule="exact" w:val="30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22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0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most 50 service traffic</w:t>
            </w:r>
          </w:p>
        </w:tc>
      </w:tr>
      <w:tr w:rsidR="00235C44">
        <w:trPr>
          <w:trHeight w:hRule="exact" w:val="30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22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0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Support packet filtration of L2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L7 even deep to 80 bytes of IP packet head</w:t>
            </w:r>
          </w:p>
        </w:tc>
      </w:tr>
      <w:tr w:rsidR="00235C44">
        <w:trPr>
          <w:trHeight w:hRule="exact" w:val="293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22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1440" w:lineRule="exact"/>
              <w:ind w:left="121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QoS</w:t>
            </w:r>
            <w:proofErr w:type="spellEnd"/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2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Rate-limit to packet sending/receiving speed of port or self-defined flow </w:t>
            </w:r>
            <w:r>
              <w:rPr>
                <w:rFonts w:ascii="Arial" w:hAnsi="Arial"/>
                <w:sz w:val="18"/>
              </w:rPr>
              <w:t>and</w:t>
            </w:r>
          </w:p>
        </w:tc>
      </w:tr>
      <w:tr w:rsidR="00235C44">
        <w:trPr>
          <w:trHeight w:hRule="exact" w:val="115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22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provide general flow monitor and two-speed tri-color monitor of self-defined</w:t>
            </w:r>
          </w:p>
        </w:tc>
      </w:tr>
      <w:tr w:rsidR="00235C44">
        <w:trPr>
          <w:trHeight w:hRule="exact" w:val="91"/>
        </w:trPr>
        <w:tc>
          <w:tcPr>
            <w:tcW w:w="12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Features</w:t>
            </w: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flow</w:t>
            </w:r>
          </w:p>
        </w:tc>
      </w:tr>
      <w:tr w:rsidR="00235C44">
        <w:trPr>
          <w:trHeight w:hRule="exact" w:val="206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Priority remark to port or self-defined flow and provide 802.1P, DSCP priority</w:t>
            </w:r>
          </w:p>
        </w:tc>
      </w:tr>
      <w:tr w:rsidR="00235C44">
        <w:trPr>
          <w:trHeight w:hRule="exact" w:val="30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and Remark</w:t>
            </w:r>
          </w:p>
        </w:tc>
      </w:tr>
      <w:tr w:rsidR="00235C44">
        <w:trPr>
          <w:trHeight w:hRule="exact" w:val="29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CAR(Committed Access Rate)</w:t>
            </w:r>
            <w:r>
              <w:rPr>
                <w:rFonts w:hAnsi="SimSun"/>
                <w:sz w:val="18"/>
              </w:rPr>
              <w:t>、</w:t>
            </w:r>
            <w:r>
              <w:rPr>
                <w:rFonts w:ascii="Arial" w:hAnsi="Arial"/>
                <w:sz w:val="18"/>
              </w:rPr>
              <w:t xml:space="preserve">Traffic Shaping and flow </w:t>
            </w:r>
            <w:r>
              <w:rPr>
                <w:rFonts w:ascii="Arial" w:hAnsi="Arial"/>
                <w:sz w:val="18"/>
              </w:rPr>
              <w:t>statistics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Packet mirror and redirection of interface and self-defined flow</w:t>
            </w:r>
          </w:p>
        </w:tc>
      </w:tr>
      <w:tr w:rsidR="00235C44">
        <w:trPr>
          <w:trHeight w:hRule="exact" w:val="206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Super queue scheduler based on port and self-defined flow. Each port/ flow</w:t>
            </w:r>
          </w:p>
        </w:tc>
      </w:tr>
      <w:tr w:rsidR="00235C44">
        <w:trPr>
          <w:trHeight w:hRule="exact" w:val="30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18"/>
              </w:rPr>
              <w:t>supports</w:t>
            </w:r>
            <w:proofErr w:type="gramEnd"/>
            <w:r>
              <w:rPr>
                <w:rFonts w:ascii="Arial" w:hAnsi="Arial"/>
                <w:sz w:val="18"/>
              </w:rPr>
              <w:t xml:space="preserve"> 8 priority queues and scheduler of SP, WRR and SP+WRR.</w:t>
            </w:r>
          </w:p>
        </w:tc>
      </w:tr>
      <w:tr w:rsidR="00235C44">
        <w:trPr>
          <w:trHeight w:hRule="exact" w:val="298"/>
        </w:trPr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Congestion avoid mechanism</w:t>
            </w:r>
            <w:r>
              <w:rPr>
                <w:rFonts w:hAnsi="SimSun"/>
                <w:sz w:val="18"/>
              </w:rPr>
              <w:t>，</w:t>
            </w:r>
            <w:r>
              <w:rPr>
                <w:rFonts w:ascii="Arial" w:hAnsi="Arial"/>
                <w:sz w:val="18"/>
              </w:rPr>
              <w:t>including Tail-Drop and WRED</w:t>
            </w:r>
          </w:p>
        </w:tc>
      </w:tr>
    </w:tbl>
    <w:p w:rsidR="00235C44" w:rsidRDefault="00235C44">
      <w:pPr>
        <w:pStyle w:val="ParaAttribute17"/>
      </w:pPr>
    </w:p>
    <w:p w:rsidR="00235C44" w:rsidRDefault="00B704EB">
      <w:pPr>
        <w:pStyle w:val="ParaAttribute11"/>
        <w:sectPr w:rsidR="00235C44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 w:rsidR="001E09C9">
        <w:rPr>
          <w:rStyle w:val="CharAttribute4"/>
          <w:szCs w:val="18"/>
        </w:rPr>
        <w:t>WirelessVisionltd</w:t>
      </w:r>
      <w:proofErr w:type="spellEnd"/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szCs w:val="18"/>
        </w:rPr>
        <w:t>All Rights Reserved</w:t>
      </w:r>
    </w:p>
    <w:p w:rsidR="00235C44" w:rsidRDefault="00B704EB">
      <w:pPr>
        <w:pStyle w:val="ParaAttribute16"/>
      </w:pPr>
      <w:r>
        <w:rPr>
          <w:noProof/>
        </w:rPr>
        <w:lastRenderedPageBreak/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5C44">
        <w:rPr>
          <w:noProof/>
        </w:rPr>
        <w:pict>
          <v:shape id="_x0000_s1026" type="#_x0000_t202" style="position:absolute;margin-left:491pt;margin-top:784pt;width:14pt;height:9pt;z-index:251662848;mso-wrap-style:none;mso-position-horizontal-relative:text;mso-position-vertical-relative:text" filled="f" stroked="f">
            <v:textbox inset="0,0,0,0">
              <w:txbxContent>
                <w:p w:rsidR="00235C44" w:rsidRDefault="00B704EB">
                  <w:pPr>
                    <w:pStyle w:val="ParaAttribute12"/>
                  </w:pPr>
                  <w:r>
                    <w:rPr>
                      <w:rStyle w:val="CharAttribute5"/>
                      <w:szCs w:val="18"/>
                    </w:rPr>
                    <w:t>- 4 -</w:t>
                  </w:r>
                </w:p>
              </w:txbxContent>
            </v:textbox>
          </v:shape>
        </w:pict>
      </w:r>
    </w:p>
    <w:tbl>
      <w:tblPr>
        <w:tblStyle w:val="DefaultTable"/>
        <w:tblW w:w="8620" w:type="dxa"/>
        <w:tblInd w:w="1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86"/>
        <w:gridCol w:w="883"/>
        <w:gridCol w:w="6451"/>
      </w:tblGrid>
      <w:tr w:rsidR="00235C44">
        <w:trPr>
          <w:trHeight w:hRule="exact" w:val="374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1200" w:lineRule="exact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Multicas</w:t>
            </w:r>
            <w:proofErr w:type="spellEnd"/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IGMPv1/v2/v3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120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IGMPv1/v2/v3 Snooping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120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IGMP Filter</w:t>
            </w:r>
          </w:p>
        </w:tc>
      </w:tr>
      <w:tr w:rsidR="00235C44">
        <w:trPr>
          <w:trHeight w:hRule="exact" w:val="259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120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MVR and cross VLAN multicast copy</w:t>
            </w:r>
          </w:p>
        </w:tc>
      </w:tr>
      <w:tr w:rsidR="00235C44">
        <w:trPr>
          <w:trHeight w:hRule="exact" w:val="31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IGMP Fast leave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IGMP Proxy</w:t>
            </w:r>
          </w:p>
        </w:tc>
      </w:tr>
      <w:tr w:rsidR="00235C44">
        <w:trPr>
          <w:trHeight w:hRule="exact" w:val="30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PIM-SM/PIM-DM/PIM-SSM</w:t>
            </w:r>
          </w:p>
        </w:tc>
      </w:tr>
      <w:tr w:rsidR="00235C44">
        <w:trPr>
          <w:trHeight w:hRule="exact" w:val="29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PIM-SMv6</w:t>
            </w:r>
            <w:r>
              <w:rPr>
                <w:rFonts w:hAnsi="SimSun"/>
                <w:sz w:val="18"/>
              </w:rPr>
              <w:t>、</w:t>
            </w:r>
            <w:r>
              <w:rPr>
                <w:rFonts w:ascii="Arial" w:hAnsi="Arial"/>
                <w:sz w:val="18"/>
              </w:rPr>
              <w:t>PIM-DMv6</w:t>
            </w:r>
            <w:r>
              <w:rPr>
                <w:rFonts w:hAnsi="SimSun"/>
                <w:sz w:val="18"/>
              </w:rPr>
              <w:t>、</w:t>
            </w:r>
            <w:r>
              <w:rPr>
                <w:rFonts w:ascii="Arial" w:hAnsi="Arial"/>
                <w:sz w:val="18"/>
              </w:rPr>
              <w:t>PIM-SSMv6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MLDv2/MLDv2 Snooping</w:t>
            </w:r>
          </w:p>
        </w:tc>
      </w:tr>
      <w:tr w:rsidR="00235C44">
        <w:trPr>
          <w:trHeight w:hRule="exact" w:val="379"/>
        </w:trPr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MPLS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NPLS LDP</w:t>
            </w:r>
          </w:p>
        </w:tc>
      </w:tr>
      <w:tr w:rsidR="00235C44">
        <w:trPr>
          <w:trHeight w:hRule="exact" w:val="293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16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Reliability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Loop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EAPS and </w:t>
            </w:r>
            <w:r>
              <w:rPr>
                <w:rFonts w:ascii="Arial" w:hAnsi="Arial"/>
                <w:sz w:val="18"/>
              </w:rPr>
              <w:t>GERP (recover-time &lt;50ms)</w:t>
            </w:r>
          </w:p>
        </w:tc>
      </w:tr>
      <w:tr w:rsidR="00235C44">
        <w:trPr>
          <w:trHeight w:hRule="exact" w:val="211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protecti</w:t>
            </w:r>
            <w:proofErr w:type="spellEnd"/>
          </w:p>
        </w:tc>
        <w:tc>
          <w:tcPr>
            <w:tcW w:w="64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Loopback-detection</w:t>
            </w:r>
          </w:p>
        </w:tc>
      </w:tr>
      <w:tr w:rsidR="00235C44">
        <w:trPr>
          <w:trHeight w:hRule="exact" w:val="283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on</w:t>
            </w:r>
          </w:p>
        </w:tc>
        <w:tc>
          <w:tcPr>
            <w:tcW w:w="6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235C44">
        <w:trPr>
          <w:trHeight w:hRule="exact" w:val="379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5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Link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FlexLink</w:t>
            </w:r>
            <w:proofErr w:type="spellEnd"/>
            <w:r>
              <w:rPr>
                <w:rFonts w:ascii="Arial" w:hAnsi="Arial"/>
                <w:sz w:val="18"/>
              </w:rPr>
              <w:t xml:space="preserve"> (recover-time &lt;50ms)</w:t>
            </w:r>
          </w:p>
        </w:tc>
      </w:tr>
      <w:tr w:rsidR="00235C44">
        <w:trPr>
          <w:trHeight w:hRule="exact" w:val="144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5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RSTP/MSTP (recover-time &lt;1s)</w:t>
            </w:r>
          </w:p>
        </w:tc>
      </w:tr>
      <w:tr w:rsidR="00235C44">
        <w:trPr>
          <w:trHeight w:hRule="exact" w:val="144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protecti</w:t>
            </w:r>
            <w:proofErr w:type="spellEnd"/>
          </w:p>
        </w:tc>
        <w:tc>
          <w:tcPr>
            <w:tcW w:w="6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235C44">
        <w:trPr>
          <w:trHeight w:hRule="exact" w:val="6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LACP (recover-time &lt;10ms)</w:t>
            </w:r>
          </w:p>
        </w:tc>
      </w:tr>
      <w:tr w:rsidR="00235C44">
        <w:trPr>
          <w:trHeight w:hRule="exact" w:val="221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on</w:t>
            </w:r>
          </w:p>
        </w:tc>
        <w:tc>
          <w:tcPr>
            <w:tcW w:w="6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BFD</w:t>
            </w:r>
          </w:p>
        </w:tc>
      </w:tr>
      <w:tr w:rsidR="00235C44">
        <w:trPr>
          <w:trHeight w:hRule="exact" w:val="379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3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Device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VRRP host backup</w:t>
            </w:r>
          </w:p>
        </w:tc>
      </w:tr>
      <w:tr w:rsidR="00235C44">
        <w:trPr>
          <w:trHeight w:hRule="exact" w:val="206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protecti</w:t>
            </w:r>
            <w:proofErr w:type="spellEnd"/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Double fault-tolerant backup of </w:t>
            </w:r>
            <w:r>
              <w:rPr>
                <w:rFonts w:ascii="Arial" w:hAnsi="Arial"/>
                <w:sz w:val="18"/>
              </w:rPr>
              <w:t>host program and configuration files</w:t>
            </w:r>
          </w:p>
        </w:tc>
      </w:tr>
      <w:tr w:rsidR="00235C44">
        <w:trPr>
          <w:trHeight w:hRule="exact" w:val="365"/>
        </w:trPr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on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2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1+1 power hot backup</w:t>
            </w:r>
          </w:p>
        </w:tc>
      </w:tr>
      <w:tr w:rsidR="00235C44">
        <w:trPr>
          <w:trHeight w:hRule="exact" w:val="379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16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Maintenance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8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Network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B704EB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Telnet-based statistics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80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RFC3176 </w:t>
            </w:r>
            <w:proofErr w:type="spellStart"/>
            <w:r>
              <w:rPr>
                <w:rFonts w:ascii="Arial" w:hAnsi="Arial"/>
                <w:sz w:val="18"/>
              </w:rPr>
              <w:t>sFlow</w:t>
            </w:r>
            <w:proofErr w:type="spellEnd"/>
          </w:p>
        </w:tc>
      </w:tr>
      <w:tr w:rsidR="00235C44">
        <w:trPr>
          <w:trHeight w:hRule="exact" w:val="144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80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LLDP</w:t>
            </w:r>
          </w:p>
        </w:tc>
      </w:tr>
      <w:tr w:rsidR="00235C44">
        <w:trPr>
          <w:trHeight w:hRule="exact" w:val="144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mainten</w:t>
            </w:r>
            <w:proofErr w:type="spellEnd"/>
          </w:p>
        </w:tc>
        <w:tc>
          <w:tcPr>
            <w:tcW w:w="6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235C44">
        <w:trPr>
          <w:trHeight w:hRule="exact" w:val="6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802.3ah Ethernet OAM</w:t>
            </w:r>
          </w:p>
        </w:tc>
      </w:tr>
      <w:tr w:rsidR="00235C44">
        <w:trPr>
          <w:trHeight w:hRule="exact" w:val="221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ance</w:t>
            </w:r>
            <w:proofErr w:type="spellEnd"/>
          </w:p>
        </w:tc>
        <w:tc>
          <w:tcPr>
            <w:tcW w:w="6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RFC 3164 BSD </w:t>
            </w:r>
            <w:proofErr w:type="spellStart"/>
            <w:r>
              <w:rPr>
                <w:rFonts w:ascii="Arial" w:hAnsi="Arial"/>
                <w:sz w:val="18"/>
              </w:rPr>
              <w:t>syslog</w:t>
            </w:r>
            <w:proofErr w:type="spellEnd"/>
            <w:r>
              <w:rPr>
                <w:rFonts w:ascii="Arial" w:hAnsi="Arial"/>
                <w:sz w:val="18"/>
              </w:rPr>
              <w:t xml:space="preserve"> Protocol</w:t>
            </w:r>
          </w:p>
        </w:tc>
      </w:tr>
      <w:tr w:rsidR="00235C44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Ping and </w:t>
            </w:r>
            <w:proofErr w:type="spellStart"/>
            <w:r>
              <w:rPr>
                <w:rFonts w:ascii="Arial" w:hAnsi="Arial"/>
                <w:sz w:val="18"/>
              </w:rPr>
              <w:t>Traceroute</w:t>
            </w:r>
            <w:proofErr w:type="spellEnd"/>
          </w:p>
        </w:tc>
      </w:tr>
      <w:tr w:rsidR="00235C44">
        <w:trPr>
          <w:trHeight w:hRule="exact" w:val="374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B704EB">
            <w:pPr>
              <w:spacing w:line="5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Device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Command-line </w:t>
            </w:r>
            <w:r>
              <w:rPr>
                <w:rFonts w:ascii="Arial" w:hAnsi="Arial"/>
                <w:sz w:val="18"/>
              </w:rPr>
              <w:t>interface</w:t>
            </w:r>
            <w:r>
              <w:rPr>
                <w:rFonts w:hAnsi="SimSun"/>
                <w:sz w:val="18"/>
              </w:rPr>
              <w:t>（</w:t>
            </w:r>
            <w:r>
              <w:rPr>
                <w:rFonts w:ascii="Arial" w:hAnsi="Arial"/>
                <w:sz w:val="18"/>
              </w:rPr>
              <w:t>CLI</w:t>
            </w:r>
            <w:r>
              <w:rPr>
                <w:rFonts w:hAnsi="SimSun"/>
                <w:sz w:val="18"/>
              </w:rPr>
              <w:t>）</w:t>
            </w:r>
            <w:r>
              <w:rPr>
                <w:rFonts w:ascii="Arial" w:hAnsi="Arial"/>
                <w:sz w:val="18"/>
              </w:rPr>
              <w:t>, Console, Telnet and WEB configuration</w:t>
            </w:r>
          </w:p>
        </w:tc>
      </w:tr>
      <w:tr w:rsidR="00235C44">
        <w:trPr>
          <w:trHeight w:hRule="exact" w:val="18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35C44" w:rsidRDefault="00235C44">
            <w:pPr>
              <w:spacing w:line="5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System configuration with SNMPv1/v2/v3</w:t>
            </w:r>
          </w:p>
        </w:tc>
      </w:tr>
      <w:tr w:rsidR="00235C44">
        <w:trPr>
          <w:trHeight w:hRule="exact" w:val="130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manage</w:t>
            </w:r>
          </w:p>
        </w:tc>
        <w:tc>
          <w:tcPr>
            <w:tcW w:w="6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235C44">
        <w:trPr>
          <w:trHeight w:hRule="exact" w:val="77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RMON (Remote Monitoring)1/2/3/9 groups of MIB</w:t>
            </w:r>
          </w:p>
        </w:tc>
      </w:tr>
      <w:tr w:rsidR="00235C44">
        <w:trPr>
          <w:trHeight w:hRule="exact" w:val="235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ment</w:t>
            </w:r>
            <w:proofErr w:type="spellEnd"/>
          </w:p>
        </w:tc>
        <w:tc>
          <w:tcPr>
            <w:tcW w:w="6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235C44">
        <w:trPr>
          <w:trHeight w:hRule="exact" w:val="312"/>
        </w:trPr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44" w:rsidRDefault="00235C44">
            <w:pPr>
              <w:spacing w:line="16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235C44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4" w:rsidRDefault="00B704EB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NTP(Network Time Protocol)</w:t>
            </w:r>
          </w:p>
        </w:tc>
      </w:tr>
    </w:tbl>
    <w:p w:rsidR="00235C44" w:rsidRDefault="00235C44">
      <w:pPr>
        <w:pStyle w:val="ParaAttribute18"/>
      </w:pPr>
    </w:p>
    <w:p w:rsidR="00235C44" w:rsidRDefault="00B704EB">
      <w:pPr>
        <w:pStyle w:val="ParaAttribute1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 w:rsidR="001E09C9">
        <w:rPr>
          <w:rStyle w:val="CharAttribute4"/>
          <w:szCs w:val="18"/>
        </w:rPr>
        <w:t>WirelessVisionltd</w:t>
      </w:r>
      <w:proofErr w:type="spellEnd"/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szCs w:val="18"/>
        </w:rPr>
        <w:t>All Rights Reserved</w:t>
      </w:r>
    </w:p>
    <w:sectPr w:rsidR="00235C44" w:rsidSect="00235C44">
      <w:pgSz w:w="11909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"/>
  <w:noPunctuationKerning/>
  <w:characterSpacingControl w:val="doNotCompress"/>
  <w:compat>
    <w:useFELayout/>
  </w:compat>
  <w:rsids>
    <w:rsidRoot w:val="00235C44"/>
    <w:rsid w:val="001E09C9"/>
    <w:rsid w:val="00235C44"/>
    <w:rsid w:val="00B704E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C44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235C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rsid w:val="00235C44"/>
    <w:pPr>
      <w:widowControl w:val="0"/>
      <w:wordWrap w:val="0"/>
    </w:pPr>
  </w:style>
  <w:style w:type="paragraph" w:customStyle="1" w:styleId="ParaAttribute1">
    <w:name w:val="ParaAttribute1"/>
    <w:rsid w:val="00235C44"/>
    <w:pPr>
      <w:widowControl w:val="0"/>
      <w:wordWrap w:val="0"/>
      <w:spacing w:line="1771" w:lineRule="exact"/>
    </w:pPr>
  </w:style>
  <w:style w:type="paragraph" w:customStyle="1" w:styleId="ParaAttribute2">
    <w:name w:val="ParaAttribute2"/>
    <w:rsid w:val="00235C44"/>
    <w:pPr>
      <w:widowControl w:val="0"/>
      <w:wordWrap w:val="0"/>
      <w:spacing w:line="331" w:lineRule="exact"/>
    </w:pPr>
  </w:style>
  <w:style w:type="paragraph" w:customStyle="1" w:styleId="ParaAttribute3">
    <w:name w:val="ParaAttribute3"/>
    <w:rsid w:val="00235C44"/>
    <w:pPr>
      <w:widowControl w:val="0"/>
      <w:wordWrap w:val="0"/>
      <w:spacing w:line="293" w:lineRule="exact"/>
    </w:pPr>
  </w:style>
  <w:style w:type="paragraph" w:customStyle="1" w:styleId="ParaAttribute4">
    <w:name w:val="ParaAttribute4"/>
    <w:rsid w:val="00235C44"/>
    <w:pPr>
      <w:widowControl w:val="0"/>
      <w:wordWrap w:val="0"/>
      <w:spacing w:line="264" w:lineRule="exact"/>
    </w:pPr>
  </w:style>
  <w:style w:type="paragraph" w:customStyle="1" w:styleId="ParaAttribute5">
    <w:name w:val="ParaAttribute5"/>
    <w:rsid w:val="00235C44"/>
    <w:pPr>
      <w:widowControl w:val="0"/>
      <w:wordWrap w:val="0"/>
      <w:spacing w:line="230" w:lineRule="exact"/>
    </w:pPr>
  </w:style>
  <w:style w:type="paragraph" w:customStyle="1" w:styleId="ParaAttribute6">
    <w:name w:val="ParaAttribute6"/>
    <w:rsid w:val="00235C44"/>
    <w:pPr>
      <w:widowControl w:val="0"/>
      <w:wordWrap w:val="0"/>
      <w:spacing w:line="236" w:lineRule="exact"/>
    </w:pPr>
  </w:style>
  <w:style w:type="paragraph" w:customStyle="1" w:styleId="ParaAttribute7">
    <w:name w:val="ParaAttribute7"/>
    <w:rsid w:val="00235C44"/>
    <w:pPr>
      <w:widowControl w:val="0"/>
      <w:wordWrap w:val="0"/>
      <w:spacing w:line="235" w:lineRule="exact"/>
    </w:pPr>
  </w:style>
  <w:style w:type="paragraph" w:customStyle="1" w:styleId="ParaAttribute8">
    <w:name w:val="ParaAttribute8"/>
    <w:rsid w:val="00235C44"/>
    <w:pPr>
      <w:widowControl w:val="0"/>
      <w:wordWrap w:val="0"/>
      <w:spacing w:line="2731" w:lineRule="exact"/>
    </w:pPr>
  </w:style>
  <w:style w:type="paragraph" w:customStyle="1" w:styleId="ParaAttribute9">
    <w:name w:val="ParaAttribute9"/>
    <w:rsid w:val="00235C44"/>
    <w:pPr>
      <w:widowControl w:val="0"/>
      <w:wordWrap w:val="0"/>
      <w:spacing w:line="100" w:lineRule="exact"/>
    </w:pPr>
  </w:style>
  <w:style w:type="paragraph" w:customStyle="1" w:styleId="ParaAttribute10">
    <w:name w:val="ParaAttribute10"/>
    <w:rsid w:val="00235C44"/>
    <w:pPr>
      <w:widowControl w:val="0"/>
      <w:wordWrap w:val="0"/>
      <w:spacing w:line="1598" w:lineRule="exact"/>
    </w:pPr>
  </w:style>
  <w:style w:type="paragraph" w:customStyle="1" w:styleId="ParaAttribute11">
    <w:name w:val="ParaAttribute11"/>
    <w:rsid w:val="00235C44"/>
    <w:pPr>
      <w:widowControl w:val="0"/>
      <w:wordWrap w:val="0"/>
      <w:spacing w:line="201" w:lineRule="exact"/>
    </w:pPr>
  </w:style>
  <w:style w:type="paragraph" w:customStyle="1" w:styleId="ParaAttribute12">
    <w:name w:val="ParaAttribute12"/>
    <w:rsid w:val="00235C44"/>
    <w:pPr>
      <w:widowControl w:val="0"/>
      <w:wordWrap w:val="0"/>
      <w:spacing w:line="177" w:lineRule="exact"/>
    </w:pPr>
  </w:style>
  <w:style w:type="paragraph" w:customStyle="1" w:styleId="ParaAttribute13">
    <w:name w:val="ParaAttribute13"/>
    <w:rsid w:val="00235C44"/>
    <w:pPr>
      <w:widowControl w:val="0"/>
      <w:wordWrap w:val="0"/>
      <w:spacing w:line="1742" w:lineRule="exact"/>
    </w:pPr>
  </w:style>
  <w:style w:type="paragraph" w:customStyle="1" w:styleId="ParaAttribute14">
    <w:name w:val="ParaAttribute14"/>
    <w:rsid w:val="00235C44"/>
    <w:pPr>
      <w:widowControl w:val="0"/>
      <w:wordWrap w:val="0"/>
      <w:spacing w:line="542" w:lineRule="exact"/>
    </w:pPr>
  </w:style>
  <w:style w:type="paragraph" w:customStyle="1" w:styleId="ParaAttribute15">
    <w:name w:val="ParaAttribute15"/>
    <w:rsid w:val="00235C44"/>
    <w:pPr>
      <w:widowControl w:val="0"/>
      <w:wordWrap w:val="0"/>
      <w:spacing w:line="1382" w:lineRule="exact"/>
    </w:pPr>
  </w:style>
  <w:style w:type="paragraph" w:customStyle="1" w:styleId="ParaAttribute16">
    <w:name w:val="ParaAttribute16"/>
    <w:rsid w:val="00235C44"/>
    <w:pPr>
      <w:widowControl w:val="0"/>
      <w:wordWrap w:val="0"/>
      <w:spacing w:line="1607" w:lineRule="exact"/>
    </w:pPr>
  </w:style>
  <w:style w:type="paragraph" w:customStyle="1" w:styleId="ParaAttribute17">
    <w:name w:val="ParaAttribute17"/>
    <w:rsid w:val="00235C44"/>
    <w:pPr>
      <w:widowControl w:val="0"/>
      <w:wordWrap w:val="0"/>
      <w:spacing w:line="1439" w:lineRule="exact"/>
    </w:pPr>
  </w:style>
  <w:style w:type="paragraph" w:customStyle="1" w:styleId="ParaAttribute18">
    <w:name w:val="ParaAttribute18"/>
    <w:rsid w:val="00235C44"/>
    <w:pPr>
      <w:widowControl w:val="0"/>
      <w:wordWrap w:val="0"/>
      <w:spacing w:line="4838" w:lineRule="exact"/>
    </w:pPr>
  </w:style>
  <w:style w:type="character" w:customStyle="1" w:styleId="CharAttribute0">
    <w:name w:val="CharAttribute0"/>
    <w:rsid w:val="00235C44"/>
    <w:rPr>
      <w:rFonts w:ascii="Arial" w:eastAsia="Arial" w:hAnsi="Arial"/>
      <w:sz w:val="19"/>
    </w:rPr>
  </w:style>
  <w:style w:type="character" w:customStyle="1" w:styleId="CharAttribute1">
    <w:name w:val="CharAttribute1"/>
    <w:rsid w:val="00235C44"/>
    <w:rPr>
      <w:rFonts w:ascii="Arial" w:eastAsia="Arial" w:hAnsi="Arial"/>
      <w:b/>
      <w:color w:val="000080"/>
      <w:sz w:val="29"/>
    </w:rPr>
  </w:style>
  <w:style w:type="character" w:customStyle="1" w:styleId="CharAttribute2">
    <w:name w:val="CharAttribute2"/>
    <w:rsid w:val="00235C44"/>
    <w:rPr>
      <w:rFonts w:ascii="Arial" w:eastAsia="Arial" w:hAnsi="Arial"/>
      <w:sz w:val="20"/>
    </w:rPr>
  </w:style>
  <w:style w:type="character" w:customStyle="1" w:styleId="CharAttribute3">
    <w:name w:val="CharAttribute3"/>
    <w:rsid w:val="00235C44"/>
    <w:rPr>
      <w:rFonts w:ascii="Arial" w:eastAsia="Arial" w:hAnsi="Arial"/>
      <w:b/>
      <w:sz w:val="20"/>
    </w:rPr>
  </w:style>
  <w:style w:type="character" w:customStyle="1" w:styleId="CharAttribute4">
    <w:name w:val="CharAttribute4"/>
    <w:rsid w:val="00235C44"/>
    <w:rPr>
      <w:rFonts w:ascii="Arial" w:eastAsia="Arial" w:hAnsi="Arial"/>
      <w:b/>
      <w:color w:val="333333"/>
      <w:sz w:val="18"/>
    </w:rPr>
  </w:style>
  <w:style w:type="character" w:customStyle="1" w:styleId="CharAttribute5">
    <w:name w:val="CharAttribute5"/>
    <w:rsid w:val="00235C44"/>
    <w:rPr>
      <w:rFonts w:ascii="Calibri" w:eastAsia="Calibri" w:hAnsi="Calibri"/>
      <w:b/>
      <w:color w:val="00713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6251</Characters>
  <Application>Microsoft Office Word</Application>
  <DocSecurity>0</DocSecurity>
  <Lines>52</Lines>
  <Paragraphs>14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2012-08-21T07:17:00Z</dcterms:created>
  <dcterms:modified xsi:type="dcterms:W3CDTF">2016-12-13T16:51:00Z</dcterms:modified>
  <cp:version>1</cp:version>
</cp:coreProperties>
</file>